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5FD" w:rsidRPr="001E25FD" w:rsidRDefault="001E25FD" w:rsidP="001E25FD">
      <w:pPr>
        <w:jc w:val="center"/>
        <w:rPr>
          <w:b/>
          <w:sz w:val="22"/>
          <w:szCs w:val="22"/>
        </w:rPr>
      </w:pPr>
      <w:r>
        <w:rPr>
          <w:rFonts w:hint="eastAsia"/>
          <w:b/>
          <w:sz w:val="22"/>
          <w:szCs w:val="22"/>
        </w:rPr>
        <w:t>－</w:t>
      </w:r>
      <w:r w:rsidRPr="001E25FD">
        <w:rPr>
          <w:rFonts w:hint="eastAsia"/>
          <w:b/>
          <w:sz w:val="22"/>
          <w:szCs w:val="22"/>
        </w:rPr>
        <w:t>SPC</w:t>
      </w:r>
      <w:r w:rsidR="00251A3B">
        <w:rPr>
          <w:rFonts w:hint="eastAsia"/>
          <w:b/>
          <w:sz w:val="22"/>
          <w:szCs w:val="22"/>
        </w:rPr>
        <w:t>委員会</w:t>
      </w:r>
      <w:r w:rsidR="004B52B1">
        <w:rPr>
          <w:rFonts w:hint="eastAsia"/>
          <w:b/>
          <w:sz w:val="22"/>
          <w:szCs w:val="22"/>
        </w:rPr>
        <w:t>平成</w:t>
      </w:r>
      <w:r w:rsidR="004B52B1">
        <w:rPr>
          <w:rFonts w:hint="eastAsia"/>
          <w:b/>
          <w:sz w:val="22"/>
          <w:szCs w:val="22"/>
        </w:rPr>
        <w:t>30</w:t>
      </w:r>
      <w:r w:rsidR="00251A3B">
        <w:rPr>
          <w:rFonts w:hint="eastAsia"/>
          <w:b/>
          <w:sz w:val="22"/>
          <w:szCs w:val="22"/>
        </w:rPr>
        <w:t>年度活動報告／</w:t>
      </w:r>
      <w:r w:rsidR="004B52B1">
        <w:rPr>
          <w:rFonts w:hint="eastAsia"/>
          <w:b/>
          <w:sz w:val="22"/>
          <w:szCs w:val="22"/>
        </w:rPr>
        <w:t>令和元</w:t>
      </w:r>
      <w:bookmarkStart w:id="0" w:name="_GoBack"/>
      <w:bookmarkEnd w:id="0"/>
      <w:r w:rsidR="00251A3B">
        <w:rPr>
          <w:rFonts w:hint="eastAsia"/>
          <w:b/>
          <w:sz w:val="22"/>
          <w:szCs w:val="22"/>
        </w:rPr>
        <w:t>年</w:t>
      </w:r>
      <w:r w:rsidR="005A0609">
        <w:rPr>
          <w:rFonts w:hint="eastAsia"/>
          <w:b/>
          <w:sz w:val="22"/>
          <w:szCs w:val="22"/>
        </w:rPr>
        <w:t>度活動予定</w:t>
      </w:r>
      <w:r>
        <w:rPr>
          <w:rFonts w:hint="eastAsia"/>
          <w:b/>
          <w:sz w:val="22"/>
          <w:szCs w:val="22"/>
        </w:rPr>
        <w:t>－</w:t>
      </w:r>
    </w:p>
    <w:p w:rsidR="001E25FD" w:rsidRDefault="001E25FD" w:rsidP="00C62510">
      <w:pPr>
        <w:rPr>
          <w:b/>
          <w:sz w:val="22"/>
          <w:szCs w:val="22"/>
          <w:u w:val="single"/>
        </w:rPr>
      </w:pPr>
    </w:p>
    <w:p w:rsidR="00D4771E" w:rsidRPr="00223A0B" w:rsidRDefault="00542AD7" w:rsidP="00C62510">
      <w:pPr>
        <w:rPr>
          <w:b/>
          <w:sz w:val="22"/>
          <w:szCs w:val="22"/>
          <w:u w:val="single"/>
        </w:rPr>
      </w:pPr>
      <w:r w:rsidRPr="00223A0B">
        <w:rPr>
          <w:rFonts w:hint="eastAsia"/>
          <w:b/>
          <w:sz w:val="22"/>
          <w:szCs w:val="22"/>
          <w:u w:val="single"/>
        </w:rPr>
        <w:t>血管バイオロジー部会</w:t>
      </w:r>
      <w:r w:rsidR="00154498" w:rsidRPr="00223A0B">
        <w:rPr>
          <w:rFonts w:hint="eastAsia"/>
          <w:b/>
          <w:sz w:val="22"/>
          <w:szCs w:val="22"/>
          <w:u w:val="single"/>
        </w:rPr>
        <w:t>：</w:t>
      </w:r>
      <w:r w:rsidR="00251A3B">
        <w:rPr>
          <w:b/>
          <w:sz w:val="22"/>
          <w:szCs w:val="22"/>
          <w:u w:val="single"/>
        </w:rPr>
        <w:t>部会長　久保田</w:t>
      </w:r>
      <w:r w:rsidR="00383704">
        <w:rPr>
          <w:rFonts w:hint="eastAsia"/>
          <w:b/>
          <w:sz w:val="22"/>
          <w:szCs w:val="22"/>
          <w:u w:val="single"/>
        </w:rPr>
        <w:t xml:space="preserve">　</w:t>
      </w:r>
      <w:r w:rsidR="00251A3B">
        <w:rPr>
          <w:b/>
          <w:sz w:val="22"/>
          <w:szCs w:val="22"/>
          <w:u w:val="single"/>
        </w:rPr>
        <w:t>義顕</w:t>
      </w:r>
    </w:p>
    <w:p w:rsidR="00542AD7" w:rsidRDefault="00542AD7" w:rsidP="00C62510"/>
    <w:p w:rsidR="0028029C" w:rsidRPr="0028029C" w:rsidRDefault="006203DE" w:rsidP="0028029C">
      <w:pPr>
        <w:rPr>
          <w:sz w:val="22"/>
          <w:szCs w:val="22"/>
        </w:rPr>
      </w:pPr>
      <w:r>
        <w:rPr>
          <w:rFonts w:hint="eastAsia"/>
          <w:sz w:val="22"/>
          <w:szCs w:val="22"/>
        </w:rPr>
        <w:t>平成</w:t>
      </w:r>
      <w:r>
        <w:rPr>
          <w:rFonts w:hint="eastAsia"/>
          <w:sz w:val="22"/>
          <w:szCs w:val="22"/>
        </w:rPr>
        <w:t>30</w:t>
      </w:r>
      <w:r w:rsidR="0028029C" w:rsidRPr="0028029C">
        <w:rPr>
          <w:rFonts w:hint="eastAsia"/>
          <w:sz w:val="22"/>
          <w:szCs w:val="22"/>
        </w:rPr>
        <w:t>年度活動報告</w:t>
      </w:r>
    </w:p>
    <w:p w:rsidR="0028029C" w:rsidRPr="0028029C" w:rsidRDefault="0028029C" w:rsidP="0028029C">
      <w:pPr>
        <w:pStyle w:val="a7"/>
        <w:widowControl/>
        <w:numPr>
          <w:ilvl w:val="0"/>
          <w:numId w:val="37"/>
        </w:numPr>
        <w:ind w:leftChars="0"/>
        <w:contextualSpacing/>
        <w:jc w:val="left"/>
        <w:rPr>
          <w:sz w:val="22"/>
          <w:szCs w:val="22"/>
        </w:rPr>
      </w:pPr>
      <w:r w:rsidRPr="0028029C">
        <w:rPr>
          <w:sz w:val="22"/>
          <w:szCs w:val="22"/>
        </w:rPr>
        <w:t>SPC</w:t>
      </w:r>
      <w:r w:rsidRPr="0028029C">
        <w:rPr>
          <w:rFonts w:hint="eastAsia"/>
          <w:sz w:val="22"/>
          <w:szCs w:val="22"/>
        </w:rPr>
        <w:t>シンポジウム「リンパ管形成の制御機構と病態－</w:t>
      </w:r>
      <w:r w:rsidRPr="0028029C">
        <w:rPr>
          <w:sz w:val="22"/>
          <w:szCs w:val="22"/>
        </w:rPr>
        <w:t>Regulation of lymphatic vascular development and related pathological conditions</w:t>
      </w:r>
      <w:r w:rsidR="00FB7981">
        <w:rPr>
          <w:rFonts w:hint="eastAsia"/>
          <w:sz w:val="22"/>
          <w:szCs w:val="22"/>
        </w:rPr>
        <w:t>－」の実行とまとめ</w:t>
      </w:r>
    </w:p>
    <w:p w:rsidR="0028029C" w:rsidRPr="0028029C" w:rsidRDefault="0028029C" w:rsidP="0028029C">
      <w:pPr>
        <w:rPr>
          <w:sz w:val="22"/>
          <w:szCs w:val="22"/>
        </w:rPr>
      </w:pPr>
    </w:p>
    <w:p w:rsidR="0028029C" w:rsidRPr="0028029C" w:rsidRDefault="006203DE" w:rsidP="0028029C">
      <w:pPr>
        <w:rPr>
          <w:sz w:val="22"/>
          <w:szCs w:val="22"/>
        </w:rPr>
      </w:pPr>
      <w:r>
        <w:rPr>
          <w:rFonts w:hint="eastAsia"/>
          <w:sz w:val="22"/>
          <w:szCs w:val="22"/>
        </w:rPr>
        <w:t>令和元</w:t>
      </w:r>
      <w:r w:rsidR="0028029C" w:rsidRPr="0028029C">
        <w:rPr>
          <w:rFonts w:hint="eastAsia"/>
          <w:sz w:val="22"/>
          <w:szCs w:val="22"/>
        </w:rPr>
        <w:t>年度活動予定</w:t>
      </w:r>
    </w:p>
    <w:p w:rsidR="0028029C" w:rsidRPr="0028029C" w:rsidRDefault="0028029C" w:rsidP="0028029C">
      <w:pPr>
        <w:pStyle w:val="a7"/>
        <w:numPr>
          <w:ilvl w:val="0"/>
          <w:numId w:val="38"/>
        </w:numPr>
        <w:ind w:leftChars="0"/>
        <w:contextualSpacing/>
        <w:rPr>
          <w:rFonts w:asciiTheme="minorEastAsia" w:hAnsiTheme="minorEastAsia"/>
          <w:sz w:val="22"/>
          <w:szCs w:val="22"/>
        </w:rPr>
      </w:pPr>
      <w:r w:rsidRPr="0028029C">
        <w:rPr>
          <w:rFonts w:cs="Arial"/>
          <w:color w:val="222222"/>
          <w:sz w:val="22"/>
          <w:szCs w:val="22"/>
          <w:shd w:val="clear" w:color="auto" w:fill="FFFFFF"/>
        </w:rPr>
        <w:t>SPC</w:t>
      </w:r>
      <w:r w:rsidRPr="0028029C">
        <w:rPr>
          <w:rFonts w:cs="Arial" w:hint="eastAsia"/>
          <w:color w:val="222222"/>
          <w:sz w:val="22"/>
          <w:szCs w:val="22"/>
          <w:shd w:val="clear" w:color="auto" w:fill="FFFFFF"/>
        </w:rPr>
        <w:t>シンポジウム「</w:t>
      </w:r>
      <w:r w:rsidR="00FB7981">
        <w:rPr>
          <w:rFonts w:cs="Arial" w:hint="eastAsia"/>
          <w:color w:val="222222"/>
          <w:sz w:val="22"/>
          <w:szCs w:val="22"/>
          <w:shd w:val="clear" w:color="auto" w:fill="FFFFFF"/>
        </w:rPr>
        <w:t>血管・リンパ管研究の最前線」の準備</w:t>
      </w:r>
    </w:p>
    <w:p w:rsidR="00542AD7" w:rsidRPr="0028029C" w:rsidRDefault="00542AD7" w:rsidP="002E4308">
      <w:pPr>
        <w:rPr>
          <w:sz w:val="22"/>
          <w:szCs w:val="22"/>
        </w:rPr>
      </w:pPr>
    </w:p>
    <w:p w:rsidR="00C212AF" w:rsidRDefault="00C212AF" w:rsidP="00C62510">
      <w:pPr>
        <w:autoSpaceDE w:val="0"/>
        <w:autoSpaceDN w:val="0"/>
        <w:adjustRightInd w:val="0"/>
        <w:rPr>
          <w:rFonts w:cs="MS-Mincho"/>
          <w:kern w:val="0"/>
          <w:sz w:val="21"/>
          <w:szCs w:val="21"/>
        </w:rPr>
      </w:pPr>
    </w:p>
    <w:p w:rsidR="007C25D7" w:rsidRPr="00223A0B" w:rsidRDefault="007C25D7" w:rsidP="007C25D7">
      <w:pPr>
        <w:rPr>
          <w:b/>
          <w:sz w:val="22"/>
          <w:szCs w:val="22"/>
          <w:u w:val="single"/>
        </w:rPr>
      </w:pPr>
      <w:r w:rsidRPr="00223A0B">
        <w:rPr>
          <w:b/>
          <w:sz w:val="22"/>
          <w:szCs w:val="22"/>
          <w:u w:val="single"/>
        </w:rPr>
        <w:t>癌と血栓部会</w:t>
      </w:r>
      <w:r w:rsidR="00154498" w:rsidRPr="00223A0B">
        <w:rPr>
          <w:b/>
          <w:sz w:val="22"/>
          <w:szCs w:val="22"/>
          <w:u w:val="single"/>
        </w:rPr>
        <w:t>：</w:t>
      </w:r>
      <w:r w:rsidR="005A0609">
        <w:rPr>
          <w:b/>
          <w:sz w:val="22"/>
          <w:szCs w:val="22"/>
          <w:u w:val="single"/>
        </w:rPr>
        <w:t>部会長　畑　泰司</w:t>
      </w:r>
    </w:p>
    <w:p w:rsidR="000C44E8" w:rsidRDefault="000C44E8" w:rsidP="00C62510">
      <w:pPr>
        <w:autoSpaceDE w:val="0"/>
        <w:autoSpaceDN w:val="0"/>
        <w:adjustRightInd w:val="0"/>
        <w:rPr>
          <w:rFonts w:cs="MS-Mincho"/>
          <w:kern w:val="0"/>
        </w:rPr>
      </w:pPr>
    </w:p>
    <w:p w:rsidR="007A4096" w:rsidRDefault="006203DE" w:rsidP="007A4096">
      <w:pPr>
        <w:rPr>
          <w:sz w:val="22"/>
          <w:szCs w:val="22"/>
        </w:rPr>
      </w:pPr>
      <w:r>
        <w:rPr>
          <w:rFonts w:hint="eastAsia"/>
          <w:sz w:val="22"/>
          <w:szCs w:val="22"/>
        </w:rPr>
        <w:t>平成</w:t>
      </w:r>
      <w:r>
        <w:rPr>
          <w:rFonts w:hint="eastAsia"/>
          <w:sz w:val="22"/>
          <w:szCs w:val="22"/>
        </w:rPr>
        <w:t>30</w:t>
      </w:r>
      <w:r w:rsidR="007A4096" w:rsidRPr="007A4096">
        <w:rPr>
          <w:rFonts w:hint="eastAsia"/>
          <w:sz w:val="22"/>
          <w:szCs w:val="22"/>
        </w:rPr>
        <w:t>年度活動報告</w:t>
      </w:r>
    </w:p>
    <w:p w:rsidR="0019458D" w:rsidRPr="007A4096" w:rsidRDefault="0019458D" w:rsidP="0019458D">
      <w:pPr>
        <w:pStyle w:val="a7"/>
        <w:widowControl/>
        <w:numPr>
          <w:ilvl w:val="0"/>
          <w:numId w:val="39"/>
        </w:numPr>
        <w:ind w:leftChars="0"/>
        <w:contextualSpacing/>
        <w:jc w:val="left"/>
        <w:rPr>
          <w:rFonts w:eastAsiaTheme="minorHAnsi" w:cs="Times"/>
          <w:color w:val="000000"/>
          <w:sz w:val="22"/>
          <w:szCs w:val="22"/>
        </w:rPr>
      </w:pPr>
      <w:r w:rsidRPr="007A4096">
        <w:rPr>
          <w:rFonts w:ascii="ＭＳ 明朝" w:eastAsiaTheme="minorHAnsi" w:hAnsi="ＭＳ 明朝" w:cs="ＭＳ 明朝"/>
          <w:color w:val="000000"/>
          <w:sz w:val="22"/>
          <w:szCs w:val="22"/>
        </w:rPr>
        <w:t>がんと</w:t>
      </w:r>
      <w:r w:rsidRPr="007A4096">
        <w:rPr>
          <w:rFonts w:eastAsiaTheme="minorHAnsi" w:cs="Times"/>
          <w:color w:val="000000"/>
          <w:sz w:val="22"/>
          <w:szCs w:val="22"/>
        </w:rPr>
        <w:t>VTE</w:t>
      </w:r>
      <w:r w:rsidRPr="007A4096">
        <w:rPr>
          <w:rFonts w:ascii="ＭＳ 明朝" w:eastAsiaTheme="minorHAnsi" w:hAnsi="ＭＳ 明朝" w:cs="ＭＳ 明朝"/>
          <w:color w:val="000000"/>
          <w:sz w:val="22"/>
          <w:szCs w:val="22"/>
        </w:rPr>
        <w:t>関連の最新知見の</w:t>
      </w:r>
      <w:r w:rsidRPr="007A4096">
        <w:rPr>
          <w:rFonts w:eastAsiaTheme="minorHAnsi" w:cs="Times"/>
          <w:color w:val="000000"/>
          <w:sz w:val="22"/>
          <w:szCs w:val="22"/>
        </w:rPr>
        <w:t>update</w:t>
      </w:r>
    </w:p>
    <w:p w:rsidR="0019458D" w:rsidRPr="007A4096" w:rsidRDefault="0019458D" w:rsidP="0019458D">
      <w:pPr>
        <w:pStyle w:val="a7"/>
        <w:widowControl/>
        <w:numPr>
          <w:ilvl w:val="0"/>
          <w:numId w:val="39"/>
        </w:numPr>
        <w:ind w:leftChars="0"/>
        <w:contextualSpacing/>
        <w:jc w:val="left"/>
        <w:rPr>
          <w:sz w:val="22"/>
          <w:szCs w:val="22"/>
        </w:rPr>
      </w:pPr>
      <w:r w:rsidRPr="007A4096">
        <w:rPr>
          <w:rFonts w:ascii="ＭＳ 明朝" w:eastAsiaTheme="minorHAnsi" w:hAnsi="ＭＳ 明朝" w:cs="ＭＳ 明朝"/>
          <w:color w:val="000000"/>
          <w:sz w:val="22"/>
          <w:szCs w:val="22"/>
        </w:rPr>
        <w:t>次年度における</w:t>
      </w:r>
      <w:r w:rsidRPr="007A4096">
        <w:rPr>
          <w:rFonts w:eastAsiaTheme="minorHAnsi" w:cs="Times"/>
          <w:color w:val="000000"/>
          <w:sz w:val="22"/>
          <w:szCs w:val="22"/>
        </w:rPr>
        <w:t>SPC</w:t>
      </w:r>
      <w:r w:rsidRPr="007A4096">
        <w:rPr>
          <w:rFonts w:ascii="ＭＳ 明朝" w:eastAsiaTheme="minorHAnsi" w:hAnsi="ＭＳ 明朝" w:cs="ＭＳ 明朝"/>
          <w:color w:val="000000"/>
          <w:sz w:val="22"/>
          <w:szCs w:val="22"/>
        </w:rPr>
        <w:t>シンポジウム内容について部会員で検討</w:t>
      </w:r>
    </w:p>
    <w:p w:rsidR="0019458D" w:rsidRPr="0019458D" w:rsidRDefault="0019458D" w:rsidP="007A4096">
      <w:pPr>
        <w:rPr>
          <w:sz w:val="22"/>
          <w:szCs w:val="22"/>
        </w:rPr>
      </w:pPr>
    </w:p>
    <w:p w:rsidR="0019458D" w:rsidRPr="007A4096" w:rsidRDefault="006203DE" w:rsidP="007A4096">
      <w:pPr>
        <w:rPr>
          <w:rFonts w:cs="ＭＳ Ｐゴシック"/>
          <w:kern w:val="0"/>
          <w:sz w:val="22"/>
          <w:szCs w:val="22"/>
        </w:rPr>
      </w:pPr>
      <w:r>
        <w:rPr>
          <w:sz w:val="22"/>
          <w:szCs w:val="22"/>
        </w:rPr>
        <w:t>令和元年</w:t>
      </w:r>
      <w:r w:rsidR="0019458D">
        <w:rPr>
          <w:sz w:val="22"/>
          <w:szCs w:val="22"/>
        </w:rPr>
        <w:t>度活動予定</w:t>
      </w:r>
    </w:p>
    <w:p w:rsidR="007A4096" w:rsidRPr="007A4096" w:rsidRDefault="007A4096" w:rsidP="007A4096">
      <w:pPr>
        <w:pStyle w:val="a7"/>
        <w:widowControl/>
        <w:numPr>
          <w:ilvl w:val="0"/>
          <w:numId w:val="39"/>
        </w:numPr>
        <w:ind w:leftChars="0"/>
        <w:contextualSpacing/>
        <w:jc w:val="left"/>
        <w:rPr>
          <w:rFonts w:ascii="Century" w:eastAsia="ＭＳ 明朝" w:hAnsi="Century"/>
          <w:sz w:val="22"/>
          <w:szCs w:val="22"/>
        </w:rPr>
      </w:pPr>
      <w:r w:rsidRPr="007A4096">
        <w:rPr>
          <w:rFonts w:ascii="Century" w:eastAsia="ＭＳ 明朝" w:hAnsi="Century"/>
          <w:sz w:val="22"/>
          <w:szCs w:val="22"/>
        </w:rPr>
        <w:t>SPC</w:t>
      </w:r>
      <w:r w:rsidRPr="007A4096">
        <w:rPr>
          <w:rFonts w:ascii="Century" w:eastAsia="ＭＳ 明朝" w:hAnsi="Century"/>
          <w:sz w:val="22"/>
          <w:szCs w:val="22"/>
        </w:rPr>
        <w:t>シンポジウムの開催</w:t>
      </w:r>
    </w:p>
    <w:p w:rsidR="00BC0A8F" w:rsidRPr="00697E0C" w:rsidRDefault="00BC0A8F" w:rsidP="00697E0C">
      <w:pPr>
        <w:pStyle w:val="a7"/>
        <w:widowControl/>
        <w:ind w:leftChars="0" w:left="420"/>
        <w:jc w:val="left"/>
        <w:rPr>
          <w:rFonts w:cs="ＭＳ Ｐゴシック"/>
          <w:kern w:val="0"/>
          <w:sz w:val="22"/>
          <w:szCs w:val="22"/>
        </w:rPr>
      </w:pPr>
      <w:r w:rsidRPr="00697E0C">
        <w:rPr>
          <w:rFonts w:cs="ＭＳ 明朝"/>
          <w:sz w:val="22"/>
          <w:szCs w:val="22"/>
        </w:rPr>
        <w:t>テーマは</w:t>
      </w:r>
      <w:r w:rsidRPr="00697E0C">
        <w:rPr>
          <w:rFonts w:cs="ＭＳ 明朝"/>
          <w:kern w:val="0"/>
          <w:sz w:val="22"/>
          <w:szCs w:val="22"/>
        </w:rPr>
        <w:t>「がん患者の血栓症における最新の動向－</w:t>
      </w:r>
      <w:r w:rsidRPr="00697E0C">
        <w:rPr>
          <w:rFonts w:cs="ＭＳ Ｐゴシック"/>
          <w:kern w:val="0"/>
          <w:sz w:val="22"/>
          <w:szCs w:val="22"/>
        </w:rPr>
        <w:t xml:space="preserve">Recent trends for thrombosis in cancer patients </w:t>
      </w:r>
      <w:r w:rsidRPr="00697E0C">
        <w:rPr>
          <w:rFonts w:cs="ＭＳ 明朝"/>
          <w:kern w:val="0"/>
          <w:sz w:val="22"/>
          <w:szCs w:val="22"/>
        </w:rPr>
        <w:t>－」</w:t>
      </w:r>
    </w:p>
    <w:p w:rsidR="00BC0A8F" w:rsidRPr="00697E0C" w:rsidRDefault="00BC0A8F" w:rsidP="00697E0C">
      <w:pPr>
        <w:widowControl/>
        <w:ind w:firstLineChars="200" w:firstLine="440"/>
        <w:jc w:val="left"/>
        <w:rPr>
          <w:rFonts w:cs="ＭＳ Ｐゴシック"/>
          <w:kern w:val="0"/>
          <w:sz w:val="22"/>
          <w:szCs w:val="22"/>
        </w:rPr>
      </w:pPr>
      <w:r w:rsidRPr="00697E0C">
        <w:rPr>
          <w:rFonts w:cs="ＭＳ 明朝"/>
          <w:kern w:val="0"/>
          <w:sz w:val="22"/>
          <w:szCs w:val="22"/>
        </w:rPr>
        <w:t>基礎と臨床の両面からの内容</w:t>
      </w:r>
    </w:p>
    <w:p w:rsidR="00BC0A8F" w:rsidRPr="00697E0C" w:rsidRDefault="00BC0A8F" w:rsidP="00D748F1">
      <w:pPr>
        <w:pStyle w:val="a7"/>
        <w:widowControl/>
        <w:ind w:leftChars="0" w:left="420"/>
        <w:jc w:val="left"/>
        <w:rPr>
          <w:rFonts w:cs="ＭＳ Ｐゴシック"/>
          <w:kern w:val="0"/>
          <w:sz w:val="22"/>
          <w:szCs w:val="22"/>
        </w:rPr>
      </w:pPr>
      <w:r w:rsidRPr="00697E0C">
        <w:rPr>
          <w:rFonts w:cs="ＭＳ Ｐゴシック"/>
          <w:kern w:val="0"/>
          <w:sz w:val="22"/>
          <w:szCs w:val="22"/>
        </w:rPr>
        <w:t xml:space="preserve">1. Treatment strategy for disseminated intravascular coagulation syndrome associated with solid tumors </w:t>
      </w:r>
    </w:p>
    <w:p w:rsidR="00BC0A8F" w:rsidRPr="00697E0C" w:rsidRDefault="00BC0A8F" w:rsidP="00697E0C">
      <w:pPr>
        <w:pStyle w:val="a7"/>
        <w:widowControl/>
        <w:ind w:leftChars="0" w:left="420" w:right="220"/>
        <w:jc w:val="right"/>
        <w:rPr>
          <w:rFonts w:cs="ＭＳ Ｐゴシック"/>
          <w:kern w:val="0"/>
          <w:sz w:val="22"/>
          <w:szCs w:val="22"/>
        </w:rPr>
      </w:pPr>
      <w:r w:rsidRPr="00697E0C">
        <w:rPr>
          <w:rFonts w:cs="ＭＳ 明朝"/>
          <w:kern w:val="0"/>
          <w:sz w:val="22"/>
          <w:szCs w:val="22"/>
        </w:rPr>
        <w:t>東北大学病院腫瘍内科</w:t>
      </w:r>
      <w:r w:rsidRPr="00697E0C">
        <w:rPr>
          <w:rFonts w:cs="ＭＳ Ｐゴシック"/>
          <w:kern w:val="0"/>
          <w:sz w:val="22"/>
          <w:szCs w:val="22"/>
        </w:rPr>
        <w:t xml:space="preserve"> </w:t>
      </w:r>
    </w:p>
    <w:p w:rsidR="00BC0A8F" w:rsidRPr="00697E0C" w:rsidRDefault="00BC0A8F" w:rsidP="00697E0C">
      <w:pPr>
        <w:pStyle w:val="a7"/>
        <w:widowControl/>
        <w:ind w:leftChars="0" w:left="420" w:right="220"/>
        <w:jc w:val="right"/>
        <w:rPr>
          <w:rFonts w:cs="ＭＳ Ｐゴシック"/>
          <w:kern w:val="0"/>
          <w:sz w:val="22"/>
          <w:szCs w:val="22"/>
        </w:rPr>
      </w:pPr>
      <w:r w:rsidRPr="00697E0C">
        <w:rPr>
          <w:rFonts w:cs="ＭＳ 明朝"/>
          <w:kern w:val="0"/>
          <w:sz w:val="22"/>
          <w:szCs w:val="22"/>
        </w:rPr>
        <w:t>高橋</w:t>
      </w:r>
      <w:r w:rsidR="00D748F1">
        <w:rPr>
          <w:rFonts w:cs="ＭＳ 明朝"/>
          <w:kern w:val="0"/>
          <w:sz w:val="22"/>
          <w:szCs w:val="22"/>
        </w:rPr>
        <w:t xml:space="preserve">　</w:t>
      </w:r>
      <w:r w:rsidRPr="00697E0C">
        <w:rPr>
          <w:rFonts w:cs="ＭＳ 明朝"/>
          <w:kern w:val="0"/>
          <w:sz w:val="22"/>
          <w:szCs w:val="22"/>
        </w:rPr>
        <w:t>信先生</w:t>
      </w:r>
    </w:p>
    <w:p w:rsidR="00BC0A8F" w:rsidRPr="00697E0C" w:rsidRDefault="00BC0A8F" w:rsidP="00D748F1">
      <w:pPr>
        <w:pStyle w:val="a7"/>
        <w:widowControl/>
        <w:ind w:leftChars="0" w:left="420"/>
        <w:jc w:val="left"/>
        <w:rPr>
          <w:rFonts w:cs="ＭＳ Ｐゴシック"/>
          <w:kern w:val="0"/>
          <w:sz w:val="22"/>
          <w:szCs w:val="22"/>
        </w:rPr>
      </w:pPr>
      <w:r w:rsidRPr="00697E0C">
        <w:rPr>
          <w:rFonts w:cs="ＭＳ Ｐゴシック"/>
          <w:kern w:val="0"/>
          <w:sz w:val="22"/>
          <w:szCs w:val="22"/>
        </w:rPr>
        <w:t>2. Cancer-associated thrombosis</w:t>
      </w:r>
      <w:r w:rsidRPr="00697E0C">
        <w:rPr>
          <w:rFonts w:cs="ＭＳ 明朝"/>
          <w:kern w:val="0"/>
          <w:sz w:val="22"/>
          <w:szCs w:val="22"/>
        </w:rPr>
        <w:t>：</w:t>
      </w:r>
      <w:r w:rsidRPr="00697E0C">
        <w:rPr>
          <w:rFonts w:cs="ＭＳ Ｐゴシック"/>
          <w:kern w:val="0"/>
          <w:sz w:val="22"/>
          <w:szCs w:val="22"/>
        </w:rPr>
        <w:t xml:space="preserve">from the point of view of basic research </w:t>
      </w:r>
    </w:p>
    <w:p w:rsidR="00BC0A8F" w:rsidRPr="00697E0C" w:rsidRDefault="00BC0A8F" w:rsidP="00D748F1">
      <w:pPr>
        <w:pStyle w:val="a7"/>
        <w:widowControl/>
        <w:ind w:leftChars="0" w:left="420" w:right="220"/>
        <w:jc w:val="right"/>
        <w:rPr>
          <w:rFonts w:cs="ＭＳ Ｐゴシック"/>
          <w:kern w:val="0"/>
          <w:sz w:val="22"/>
          <w:szCs w:val="22"/>
        </w:rPr>
      </w:pPr>
      <w:r w:rsidRPr="00697E0C">
        <w:rPr>
          <w:rFonts w:cs="ＭＳ 明朝"/>
          <w:kern w:val="0"/>
          <w:sz w:val="22"/>
          <w:szCs w:val="22"/>
        </w:rPr>
        <w:t>奈良県立医科大学血栓止血先端医学講座／</w:t>
      </w:r>
      <w:r w:rsidRPr="00697E0C">
        <w:rPr>
          <w:rFonts w:cs="ＭＳ Ｐゴシック"/>
          <w:kern w:val="0"/>
          <w:sz w:val="22"/>
          <w:szCs w:val="22"/>
        </w:rPr>
        <w:t xml:space="preserve">Division of Hematology/Oncology, Department of Medicine, University of North Carolina at Chapel Hill,NC,U.S.A. </w:t>
      </w:r>
      <w:r w:rsidRPr="00697E0C">
        <w:rPr>
          <w:rFonts w:cs="ＭＳ 明朝"/>
          <w:kern w:val="0"/>
          <w:sz w:val="22"/>
          <w:szCs w:val="22"/>
        </w:rPr>
        <w:t>辰巳公平先生</w:t>
      </w:r>
      <w:r w:rsidRPr="00697E0C">
        <w:rPr>
          <w:rFonts w:cs="ＭＳ Ｐゴシック"/>
          <w:kern w:val="0"/>
          <w:sz w:val="22"/>
          <w:szCs w:val="22"/>
        </w:rPr>
        <w:t xml:space="preserve"> </w:t>
      </w:r>
    </w:p>
    <w:p w:rsidR="00BC0A8F" w:rsidRPr="00697E0C" w:rsidRDefault="00BC0A8F" w:rsidP="00D748F1">
      <w:pPr>
        <w:pStyle w:val="a7"/>
        <w:widowControl/>
        <w:ind w:leftChars="0" w:left="420"/>
        <w:jc w:val="left"/>
        <w:rPr>
          <w:rFonts w:cs="ＭＳ Ｐゴシック"/>
          <w:kern w:val="0"/>
          <w:sz w:val="22"/>
          <w:szCs w:val="22"/>
        </w:rPr>
      </w:pPr>
      <w:r w:rsidRPr="00697E0C">
        <w:rPr>
          <w:rFonts w:cs="ＭＳ Ｐゴシック"/>
          <w:kern w:val="0"/>
          <w:sz w:val="22"/>
          <w:szCs w:val="22"/>
        </w:rPr>
        <w:t xml:space="preserve">3. Diagnosis, treatment and prevention of cancer associated thrombosis in the guidelines </w:t>
      </w:r>
    </w:p>
    <w:p w:rsidR="00BC0A8F" w:rsidRPr="00697E0C" w:rsidRDefault="00BC0A8F" w:rsidP="00D748F1">
      <w:pPr>
        <w:pStyle w:val="a7"/>
        <w:widowControl/>
        <w:ind w:leftChars="0" w:left="420" w:right="220"/>
        <w:jc w:val="right"/>
        <w:rPr>
          <w:rFonts w:cs="ＭＳ Ｐゴシック"/>
          <w:kern w:val="0"/>
          <w:sz w:val="22"/>
          <w:szCs w:val="22"/>
        </w:rPr>
      </w:pPr>
      <w:r w:rsidRPr="00697E0C">
        <w:rPr>
          <w:rFonts w:cs="ＭＳ 明朝"/>
          <w:kern w:val="0"/>
          <w:sz w:val="22"/>
          <w:szCs w:val="22"/>
        </w:rPr>
        <w:t>公益財団法人がん研究会有明病院医療安全管理部</w:t>
      </w:r>
      <w:r w:rsidRPr="00697E0C">
        <w:rPr>
          <w:rFonts w:cs="ＭＳ Ｐゴシック"/>
          <w:kern w:val="0"/>
          <w:sz w:val="22"/>
          <w:szCs w:val="22"/>
        </w:rPr>
        <w:t xml:space="preserve"> </w:t>
      </w:r>
    </w:p>
    <w:p w:rsidR="00BC0A8F" w:rsidRPr="00697E0C" w:rsidRDefault="00BC0A8F" w:rsidP="00D748F1">
      <w:pPr>
        <w:pStyle w:val="a7"/>
        <w:widowControl/>
        <w:ind w:leftChars="0" w:left="420" w:right="220"/>
        <w:jc w:val="right"/>
        <w:rPr>
          <w:rFonts w:cs="ＭＳ Ｐゴシック"/>
          <w:kern w:val="0"/>
          <w:sz w:val="22"/>
          <w:szCs w:val="22"/>
        </w:rPr>
      </w:pPr>
      <w:r w:rsidRPr="00697E0C">
        <w:rPr>
          <w:rFonts w:cs="ＭＳ 明朝"/>
          <w:kern w:val="0"/>
          <w:sz w:val="22"/>
          <w:szCs w:val="22"/>
        </w:rPr>
        <w:t>保田知生先生</w:t>
      </w:r>
      <w:r w:rsidRPr="00697E0C">
        <w:rPr>
          <w:rFonts w:cs="ＭＳ Ｐゴシック"/>
          <w:kern w:val="0"/>
          <w:sz w:val="22"/>
          <w:szCs w:val="22"/>
        </w:rPr>
        <w:t xml:space="preserve"> </w:t>
      </w:r>
    </w:p>
    <w:p w:rsidR="00BC0A8F" w:rsidRPr="00697E0C" w:rsidRDefault="00BC0A8F" w:rsidP="00D748F1">
      <w:pPr>
        <w:pStyle w:val="a7"/>
        <w:widowControl/>
        <w:ind w:leftChars="0" w:left="420"/>
        <w:jc w:val="left"/>
        <w:rPr>
          <w:rFonts w:cs="ＭＳ Ｐゴシック"/>
          <w:kern w:val="0"/>
          <w:sz w:val="22"/>
          <w:szCs w:val="22"/>
        </w:rPr>
      </w:pPr>
      <w:r w:rsidRPr="00697E0C">
        <w:rPr>
          <w:rFonts w:cs="ＭＳ Ｐゴシック"/>
          <w:kern w:val="0"/>
          <w:sz w:val="22"/>
          <w:szCs w:val="22"/>
        </w:rPr>
        <w:t xml:space="preserve">4. Current status of and issues in management of cancer-associated thrombosis in Japanese patients </w:t>
      </w:r>
    </w:p>
    <w:p w:rsidR="00BC0A8F" w:rsidRPr="00697E0C" w:rsidRDefault="00BC0A8F" w:rsidP="00D748F1">
      <w:pPr>
        <w:pStyle w:val="a7"/>
        <w:widowControl/>
        <w:ind w:leftChars="0" w:left="420" w:right="220"/>
        <w:jc w:val="right"/>
        <w:rPr>
          <w:rFonts w:cs="ＭＳ Ｐゴシック"/>
          <w:kern w:val="0"/>
          <w:sz w:val="22"/>
          <w:szCs w:val="22"/>
        </w:rPr>
      </w:pPr>
      <w:r w:rsidRPr="00697E0C">
        <w:rPr>
          <w:rFonts w:cs="ＭＳ 明朝"/>
          <w:kern w:val="0"/>
          <w:sz w:val="22"/>
          <w:szCs w:val="22"/>
        </w:rPr>
        <w:t>公益財団法人がん研究会有明病院腫瘍循環器・循環器内科</w:t>
      </w:r>
      <w:r w:rsidRPr="00697E0C">
        <w:rPr>
          <w:rFonts w:cs="ＭＳ Ｐゴシック"/>
          <w:kern w:val="0"/>
          <w:sz w:val="22"/>
          <w:szCs w:val="22"/>
        </w:rPr>
        <w:t xml:space="preserve"> </w:t>
      </w:r>
    </w:p>
    <w:p w:rsidR="00BC0A8F" w:rsidRPr="00697E0C" w:rsidRDefault="00BC0A8F" w:rsidP="00D748F1">
      <w:pPr>
        <w:pStyle w:val="a7"/>
        <w:widowControl/>
        <w:ind w:leftChars="0" w:left="420" w:right="220"/>
        <w:jc w:val="right"/>
        <w:rPr>
          <w:rFonts w:cs="ＭＳ Ｐゴシック"/>
          <w:kern w:val="0"/>
          <w:sz w:val="22"/>
          <w:szCs w:val="22"/>
        </w:rPr>
      </w:pPr>
      <w:r w:rsidRPr="00697E0C">
        <w:rPr>
          <w:rFonts w:cs="ＭＳ 明朝"/>
          <w:kern w:val="0"/>
          <w:sz w:val="22"/>
          <w:szCs w:val="22"/>
        </w:rPr>
        <w:lastRenderedPageBreak/>
        <w:t>志賀太郎先生</w:t>
      </w:r>
      <w:r w:rsidRPr="00697E0C">
        <w:rPr>
          <w:rFonts w:cs="ＭＳ Ｐゴシック"/>
          <w:kern w:val="0"/>
          <w:sz w:val="22"/>
          <w:szCs w:val="22"/>
        </w:rPr>
        <w:t xml:space="preserve"> </w:t>
      </w:r>
    </w:p>
    <w:p w:rsidR="00BC0A8F" w:rsidRPr="00697E0C" w:rsidRDefault="00BC0A8F" w:rsidP="00D748F1">
      <w:pPr>
        <w:pStyle w:val="a7"/>
        <w:widowControl/>
        <w:ind w:leftChars="0" w:left="420"/>
        <w:jc w:val="left"/>
        <w:rPr>
          <w:rFonts w:cs="ＭＳ Ｐゴシック"/>
          <w:kern w:val="0"/>
          <w:sz w:val="22"/>
          <w:szCs w:val="22"/>
        </w:rPr>
      </w:pPr>
      <w:r w:rsidRPr="00697E0C">
        <w:rPr>
          <w:rFonts w:cs="ＭＳ Ｐゴシック"/>
          <w:kern w:val="0"/>
          <w:sz w:val="22"/>
          <w:szCs w:val="22"/>
        </w:rPr>
        <w:t xml:space="preserve">5. Mechanism and management of cancer-associated thrombosis </w:t>
      </w:r>
    </w:p>
    <w:p w:rsidR="00BC0A8F" w:rsidRPr="00697E0C" w:rsidRDefault="00BC0A8F" w:rsidP="00D748F1">
      <w:pPr>
        <w:pStyle w:val="a7"/>
        <w:widowControl/>
        <w:ind w:leftChars="0" w:left="420" w:right="220"/>
        <w:jc w:val="right"/>
        <w:rPr>
          <w:rFonts w:cs="ＭＳ Ｐゴシック"/>
          <w:kern w:val="0"/>
          <w:sz w:val="22"/>
          <w:szCs w:val="22"/>
        </w:rPr>
      </w:pPr>
      <w:r w:rsidRPr="00697E0C">
        <w:rPr>
          <w:rFonts w:cs="ＭＳ 明朝"/>
          <w:kern w:val="0"/>
          <w:sz w:val="22"/>
          <w:szCs w:val="22"/>
        </w:rPr>
        <w:t>大阪国際がんセンター成人病ドック科・腫瘍循環器外来</w:t>
      </w:r>
      <w:r w:rsidRPr="00697E0C">
        <w:rPr>
          <w:rFonts w:cs="ＭＳ Ｐゴシック"/>
          <w:kern w:val="0"/>
          <w:sz w:val="22"/>
          <w:szCs w:val="22"/>
        </w:rPr>
        <w:t xml:space="preserve"> </w:t>
      </w:r>
    </w:p>
    <w:p w:rsidR="00BC0A8F" w:rsidRPr="00697E0C" w:rsidRDefault="00BC0A8F" w:rsidP="00D748F1">
      <w:pPr>
        <w:pStyle w:val="a7"/>
        <w:widowControl/>
        <w:ind w:leftChars="0" w:left="420" w:right="220"/>
        <w:jc w:val="right"/>
        <w:rPr>
          <w:rFonts w:cs="ＭＳ Ｐゴシック"/>
          <w:kern w:val="0"/>
          <w:sz w:val="22"/>
          <w:szCs w:val="22"/>
        </w:rPr>
      </w:pPr>
      <w:r w:rsidRPr="00697E0C">
        <w:rPr>
          <w:rFonts w:cs="ＭＳ 明朝"/>
          <w:kern w:val="0"/>
          <w:sz w:val="22"/>
          <w:szCs w:val="22"/>
        </w:rPr>
        <w:t>向井幹夫先生</w:t>
      </w:r>
    </w:p>
    <w:p w:rsidR="00E22809" w:rsidRPr="007A4096" w:rsidRDefault="00E22809" w:rsidP="00E22809">
      <w:pPr>
        <w:rPr>
          <w:sz w:val="22"/>
          <w:szCs w:val="22"/>
        </w:rPr>
      </w:pPr>
    </w:p>
    <w:p w:rsidR="00E22809" w:rsidRPr="007A4096" w:rsidRDefault="00E22809" w:rsidP="00E22809">
      <w:pPr>
        <w:rPr>
          <w:sz w:val="22"/>
          <w:szCs w:val="22"/>
        </w:rPr>
      </w:pPr>
    </w:p>
    <w:p w:rsidR="00E22809" w:rsidRPr="00471B6D" w:rsidRDefault="00E22809" w:rsidP="00E22809">
      <w:pPr>
        <w:rPr>
          <w:b/>
          <w:sz w:val="22"/>
          <w:szCs w:val="22"/>
          <w:u w:val="single"/>
        </w:rPr>
      </w:pPr>
      <w:r w:rsidRPr="00471B6D">
        <w:rPr>
          <w:b/>
          <w:sz w:val="22"/>
          <w:szCs w:val="22"/>
          <w:u w:val="single"/>
        </w:rPr>
        <w:t>炎症・免疫と血栓</w:t>
      </w:r>
      <w:r w:rsidRPr="00471B6D">
        <w:rPr>
          <w:rFonts w:hint="eastAsia"/>
          <w:b/>
          <w:sz w:val="22"/>
          <w:szCs w:val="22"/>
          <w:u w:val="single"/>
        </w:rPr>
        <w:t>部会：</w:t>
      </w:r>
      <w:r w:rsidR="005A0609">
        <w:rPr>
          <w:b/>
          <w:sz w:val="22"/>
          <w:szCs w:val="22"/>
          <w:u w:val="single"/>
        </w:rPr>
        <w:t>部会長　伊藤　隆史</w:t>
      </w:r>
    </w:p>
    <w:p w:rsidR="00E22809" w:rsidRPr="00471B6D" w:rsidRDefault="00E22809" w:rsidP="00E22809">
      <w:pPr>
        <w:rPr>
          <w:sz w:val="22"/>
          <w:szCs w:val="22"/>
        </w:rPr>
      </w:pPr>
    </w:p>
    <w:p w:rsidR="006E5C9C" w:rsidRPr="006E5C9C" w:rsidRDefault="006203DE" w:rsidP="006E5C9C">
      <w:pPr>
        <w:rPr>
          <w:sz w:val="22"/>
          <w:szCs w:val="22"/>
        </w:rPr>
      </w:pPr>
      <w:r>
        <w:rPr>
          <w:rFonts w:hint="eastAsia"/>
          <w:sz w:val="22"/>
          <w:szCs w:val="22"/>
        </w:rPr>
        <w:t>平成</w:t>
      </w:r>
      <w:r>
        <w:rPr>
          <w:rFonts w:hint="eastAsia"/>
          <w:sz w:val="22"/>
          <w:szCs w:val="22"/>
        </w:rPr>
        <w:t>30</w:t>
      </w:r>
      <w:r w:rsidR="006E5C9C" w:rsidRPr="006E5C9C">
        <w:rPr>
          <w:rFonts w:hint="eastAsia"/>
          <w:sz w:val="22"/>
          <w:szCs w:val="22"/>
        </w:rPr>
        <w:t>年度活動報告</w:t>
      </w:r>
    </w:p>
    <w:p w:rsidR="006E5C9C" w:rsidRPr="006E5C9C" w:rsidRDefault="0080029D" w:rsidP="006E5C9C">
      <w:pPr>
        <w:pStyle w:val="a7"/>
        <w:widowControl/>
        <w:numPr>
          <w:ilvl w:val="0"/>
          <w:numId w:val="40"/>
        </w:numPr>
        <w:ind w:leftChars="0"/>
        <w:contextualSpacing/>
        <w:jc w:val="left"/>
        <w:rPr>
          <w:sz w:val="22"/>
          <w:szCs w:val="22"/>
        </w:rPr>
      </w:pPr>
      <w:r w:rsidRPr="0080029D">
        <w:rPr>
          <w:sz w:val="22"/>
          <w:szCs w:val="22"/>
        </w:rPr>
        <w:t>第</w:t>
      </w:r>
      <w:r w:rsidRPr="0080029D">
        <w:rPr>
          <w:sz w:val="22"/>
          <w:szCs w:val="22"/>
        </w:rPr>
        <w:t>40</w:t>
      </w:r>
      <w:r w:rsidRPr="0080029D">
        <w:rPr>
          <w:sz w:val="22"/>
          <w:szCs w:val="22"/>
        </w:rPr>
        <w:t>回日本血栓止血学会学術集会において、</w:t>
      </w:r>
      <w:r w:rsidRPr="0080029D">
        <w:rPr>
          <w:sz w:val="22"/>
          <w:szCs w:val="22"/>
        </w:rPr>
        <w:t>SPC</w:t>
      </w:r>
      <w:r w:rsidRPr="0080029D">
        <w:rPr>
          <w:sz w:val="22"/>
          <w:szCs w:val="22"/>
        </w:rPr>
        <w:t>シンポジウム</w:t>
      </w:r>
      <w:r w:rsidRPr="0080029D">
        <w:rPr>
          <w:sz w:val="22"/>
          <w:szCs w:val="22"/>
        </w:rPr>
        <w:t>4</w:t>
      </w:r>
      <w:r w:rsidRPr="0080029D">
        <w:rPr>
          <w:sz w:val="22"/>
          <w:szCs w:val="22"/>
        </w:rPr>
        <w:t>『血栓症病態への好中球の関与を議論する</w:t>
      </w:r>
      <w:r w:rsidRPr="0080029D">
        <w:rPr>
          <w:sz w:val="22"/>
          <w:szCs w:val="22"/>
        </w:rPr>
        <w:t>−Discuss how neutrophils contribute to the pathogenesis of thrombotic diseases−</w:t>
      </w:r>
      <w:r w:rsidRPr="0080029D">
        <w:rPr>
          <w:sz w:val="22"/>
          <w:szCs w:val="22"/>
        </w:rPr>
        <w:t>』を開催し、日本血栓止血学会誌第</w:t>
      </w:r>
      <w:r w:rsidRPr="0080029D">
        <w:rPr>
          <w:sz w:val="22"/>
          <w:szCs w:val="22"/>
        </w:rPr>
        <w:t>29</w:t>
      </w:r>
      <w:r w:rsidRPr="0080029D">
        <w:rPr>
          <w:sz w:val="22"/>
          <w:szCs w:val="22"/>
        </w:rPr>
        <w:t>巻６号に報告した。</w:t>
      </w:r>
    </w:p>
    <w:p w:rsidR="006E5C9C" w:rsidRPr="006E5C9C" w:rsidRDefault="006E5C9C" w:rsidP="006E5C9C">
      <w:pPr>
        <w:rPr>
          <w:sz w:val="22"/>
          <w:szCs w:val="22"/>
        </w:rPr>
      </w:pPr>
    </w:p>
    <w:p w:rsidR="006E5C9C" w:rsidRPr="006E5C9C" w:rsidRDefault="006203DE" w:rsidP="006E5C9C">
      <w:pPr>
        <w:rPr>
          <w:sz w:val="22"/>
          <w:szCs w:val="22"/>
        </w:rPr>
      </w:pPr>
      <w:r>
        <w:rPr>
          <w:rFonts w:hint="eastAsia"/>
          <w:sz w:val="22"/>
          <w:szCs w:val="22"/>
        </w:rPr>
        <w:t>令和元年</w:t>
      </w:r>
      <w:r w:rsidR="006E5C9C" w:rsidRPr="006E5C9C">
        <w:rPr>
          <w:rFonts w:hint="eastAsia"/>
          <w:sz w:val="22"/>
          <w:szCs w:val="22"/>
        </w:rPr>
        <w:t>度活動予定</w:t>
      </w:r>
    </w:p>
    <w:p w:rsidR="00EA6690" w:rsidRDefault="0080029D" w:rsidP="006E5C9C">
      <w:pPr>
        <w:pStyle w:val="a7"/>
        <w:numPr>
          <w:ilvl w:val="0"/>
          <w:numId w:val="40"/>
        </w:numPr>
        <w:tabs>
          <w:tab w:val="right" w:pos="8222"/>
        </w:tabs>
        <w:ind w:leftChars="0"/>
        <w:rPr>
          <w:sz w:val="22"/>
          <w:szCs w:val="22"/>
        </w:rPr>
      </w:pPr>
      <w:r w:rsidRPr="0080029D">
        <w:rPr>
          <w:sz w:val="22"/>
          <w:szCs w:val="22"/>
        </w:rPr>
        <w:t>炎症・免疫と血栓に関する情報を部会として収集・交換し、適宜学会員に報告するとともに、次回以降の学術集会での</w:t>
      </w:r>
      <w:r w:rsidRPr="0080029D">
        <w:rPr>
          <w:sz w:val="22"/>
          <w:szCs w:val="22"/>
        </w:rPr>
        <w:t>SPC</w:t>
      </w:r>
      <w:r w:rsidRPr="0080029D">
        <w:rPr>
          <w:sz w:val="22"/>
          <w:szCs w:val="22"/>
        </w:rPr>
        <w:t>シンポジウム開催に向けた企画の立案を行う。</w:t>
      </w:r>
    </w:p>
    <w:p w:rsidR="000A7ADF" w:rsidRDefault="000A7ADF" w:rsidP="00E22809">
      <w:pPr>
        <w:rPr>
          <w:sz w:val="22"/>
          <w:szCs w:val="22"/>
        </w:rPr>
      </w:pPr>
    </w:p>
    <w:p w:rsidR="0080029D" w:rsidRDefault="0080029D" w:rsidP="0080029D">
      <w:pPr>
        <w:tabs>
          <w:tab w:val="right" w:pos="8222"/>
        </w:tabs>
      </w:pPr>
    </w:p>
    <w:p w:rsidR="00C0406E" w:rsidRPr="00C0406E" w:rsidRDefault="00621971" w:rsidP="00C0406E">
      <w:pPr>
        <w:autoSpaceDE w:val="0"/>
        <w:autoSpaceDN w:val="0"/>
        <w:adjustRightInd w:val="0"/>
        <w:jc w:val="left"/>
        <w:rPr>
          <w:rFonts w:cs="MS-Mincho"/>
          <w:b/>
          <w:kern w:val="0"/>
          <w:sz w:val="22"/>
          <w:szCs w:val="22"/>
          <w:u w:val="single"/>
        </w:rPr>
      </w:pPr>
      <w:r>
        <w:rPr>
          <w:rFonts w:cs="MS-Mincho" w:hint="eastAsia"/>
          <w:b/>
          <w:kern w:val="0"/>
          <w:sz w:val="22"/>
          <w:szCs w:val="22"/>
          <w:u w:val="single"/>
        </w:rPr>
        <w:t>凝固とその制御部会：部会長　家子　正裕</w:t>
      </w:r>
    </w:p>
    <w:p w:rsidR="00C0406E" w:rsidRDefault="00C0406E" w:rsidP="00C0406E">
      <w:pPr>
        <w:autoSpaceDE w:val="0"/>
        <w:autoSpaceDN w:val="0"/>
        <w:adjustRightInd w:val="0"/>
        <w:jc w:val="left"/>
        <w:rPr>
          <w:rFonts w:cs="MS-Mincho"/>
          <w:kern w:val="0"/>
          <w:sz w:val="21"/>
          <w:szCs w:val="21"/>
        </w:rPr>
      </w:pPr>
    </w:p>
    <w:p w:rsidR="00BF5EDE" w:rsidRPr="00BF5EDE" w:rsidRDefault="006203DE" w:rsidP="00BF5EDE">
      <w:pPr>
        <w:rPr>
          <w:rFonts w:cs="ＭＳ Ｐゴシック"/>
          <w:kern w:val="0"/>
          <w:sz w:val="22"/>
          <w:szCs w:val="22"/>
        </w:rPr>
      </w:pPr>
      <w:r>
        <w:rPr>
          <w:rFonts w:hint="eastAsia"/>
          <w:sz w:val="22"/>
          <w:szCs w:val="22"/>
        </w:rPr>
        <w:t>平成</w:t>
      </w:r>
      <w:r>
        <w:rPr>
          <w:rFonts w:hint="eastAsia"/>
          <w:sz w:val="22"/>
          <w:szCs w:val="22"/>
        </w:rPr>
        <w:t>30</w:t>
      </w:r>
      <w:r w:rsidR="00BF5EDE" w:rsidRPr="00BF5EDE">
        <w:rPr>
          <w:rFonts w:hint="eastAsia"/>
          <w:sz w:val="22"/>
          <w:szCs w:val="22"/>
        </w:rPr>
        <w:t>年度活動報告</w:t>
      </w:r>
    </w:p>
    <w:p w:rsidR="00F1789B" w:rsidRPr="00F1789B" w:rsidRDefault="000E4176" w:rsidP="00F1789B">
      <w:pPr>
        <w:pStyle w:val="a7"/>
        <w:numPr>
          <w:ilvl w:val="0"/>
          <w:numId w:val="39"/>
        </w:numPr>
        <w:spacing w:before="4" w:after="4"/>
        <w:ind w:leftChars="0"/>
        <w:contextualSpacing/>
        <w:rPr>
          <w:rFonts w:eastAsia="ＭＳ 明朝"/>
          <w:sz w:val="22"/>
          <w:szCs w:val="22"/>
        </w:rPr>
      </w:pPr>
      <w:r w:rsidRPr="000E4176">
        <w:rPr>
          <w:color w:val="333333"/>
          <w:kern w:val="0"/>
          <w:sz w:val="22"/>
          <w:szCs w:val="22"/>
        </w:rPr>
        <w:t>2018</w:t>
      </w:r>
      <w:r w:rsidRPr="000E4176">
        <w:rPr>
          <w:color w:val="333333"/>
          <w:kern w:val="0"/>
          <w:sz w:val="22"/>
          <w:szCs w:val="22"/>
        </w:rPr>
        <w:t>年第</w:t>
      </w:r>
      <w:r w:rsidRPr="000E4176">
        <w:rPr>
          <w:color w:val="333333"/>
          <w:kern w:val="0"/>
          <w:sz w:val="22"/>
          <w:szCs w:val="22"/>
        </w:rPr>
        <w:t xml:space="preserve">40 </w:t>
      </w:r>
      <w:r w:rsidRPr="000E4176">
        <w:rPr>
          <w:color w:val="333333"/>
          <w:kern w:val="0"/>
          <w:sz w:val="22"/>
          <w:szCs w:val="22"/>
        </w:rPr>
        <w:t>回日本血栓止血学会学術集会札幌大会にて、</w:t>
      </w:r>
      <w:r w:rsidRPr="000E4176">
        <w:rPr>
          <w:color w:val="333333"/>
          <w:kern w:val="0"/>
          <w:sz w:val="22"/>
          <w:szCs w:val="22"/>
        </w:rPr>
        <w:t>SPC</w:t>
      </w:r>
      <w:r w:rsidRPr="000E4176">
        <w:rPr>
          <w:color w:val="333333"/>
          <w:kern w:val="0"/>
          <w:sz w:val="22"/>
          <w:szCs w:val="22"/>
        </w:rPr>
        <w:t>シンポジウム「凝固とその制御：最近の話題」を開催した。また、</w:t>
      </w:r>
      <w:r w:rsidRPr="000E4176">
        <w:rPr>
          <w:rFonts w:cs="Times"/>
          <w:kern w:val="0"/>
          <w:sz w:val="22"/>
          <w:szCs w:val="22"/>
        </w:rPr>
        <w:t>各発表の要点を学会誌に報告して広く学会員に情報を発信した</w:t>
      </w:r>
      <w:r w:rsidR="00F1789B">
        <w:rPr>
          <w:rFonts w:cs="Times" w:hint="eastAsia"/>
          <w:kern w:val="0"/>
          <w:sz w:val="22"/>
          <w:szCs w:val="22"/>
        </w:rPr>
        <w:t>。</w:t>
      </w:r>
    </w:p>
    <w:p w:rsidR="00BF5EDE" w:rsidRPr="00BF5EDE" w:rsidRDefault="00BF5EDE" w:rsidP="00BF5EDE">
      <w:pPr>
        <w:rPr>
          <w:sz w:val="22"/>
          <w:szCs w:val="22"/>
        </w:rPr>
      </w:pPr>
    </w:p>
    <w:p w:rsidR="00BF5EDE" w:rsidRPr="00BF5EDE" w:rsidRDefault="006203DE" w:rsidP="00BF5EDE">
      <w:pPr>
        <w:rPr>
          <w:sz w:val="22"/>
          <w:szCs w:val="22"/>
        </w:rPr>
      </w:pPr>
      <w:r>
        <w:rPr>
          <w:rFonts w:hint="eastAsia"/>
          <w:sz w:val="22"/>
          <w:szCs w:val="22"/>
        </w:rPr>
        <w:t>令和元年</w:t>
      </w:r>
      <w:r w:rsidR="00BF5EDE" w:rsidRPr="00BF5EDE">
        <w:rPr>
          <w:rFonts w:hint="eastAsia"/>
          <w:sz w:val="22"/>
          <w:szCs w:val="22"/>
        </w:rPr>
        <w:t>度活動予定</w:t>
      </w:r>
    </w:p>
    <w:p w:rsidR="000E4176" w:rsidRPr="000E4176" w:rsidRDefault="000E4176" w:rsidP="000E4176">
      <w:pPr>
        <w:pStyle w:val="a7"/>
        <w:widowControl/>
        <w:numPr>
          <w:ilvl w:val="0"/>
          <w:numId w:val="41"/>
        </w:numPr>
        <w:autoSpaceDE w:val="0"/>
        <w:autoSpaceDN w:val="0"/>
        <w:adjustRightInd w:val="0"/>
        <w:spacing w:after="240"/>
        <w:ind w:leftChars="0"/>
        <w:jc w:val="left"/>
        <w:rPr>
          <w:rFonts w:cs="Times"/>
          <w:kern w:val="0"/>
          <w:sz w:val="22"/>
          <w:szCs w:val="22"/>
        </w:rPr>
      </w:pPr>
      <w:r w:rsidRPr="000E4176">
        <w:rPr>
          <w:rFonts w:cs="Times"/>
          <w:kern w:val="0"/>
          <w:sz w:val="22"/>
          <w:szCs w:val="22"/>
        </w:rPr>
        <w:t>血栓止血学における「凝固とその制御」について最近の話題に関するトピックスを、学会員に適宜報告する。</w:t>
      </w:r>
      <w:r w:rsidRPr="000E4176">
        <w:rPr>
          <w:rFonts w:ascii="ＭＳ 明朝" w:eastAsia="ＭＳ 明朝" w:hAnsi="ＭＳ 明朝" w:cs="ＭＳ 明朝" w:hint="eastAsia"/>
          <w:kern w:val="0"/>
          <w:sz w:val="22"/>
          <w:szCs w:val="22"/>
        </w:rPr>
        <w:t> </w:t>
      </w:r>
    </w:p>
    <w:p w:rsidR="00BF5EDE" w:rsidRPr="000E4176" w:rsidRDefault="000E4176" w:rsidP="000E4176">
      <w:pPr>
        <w:pStyle w:val="a7"/>
        <w:widowControl/>
        <w:numPr>
          <w:ilvl w:val="0"/>
          <w:numId w:val="41"/>
        </w:numPr>
        <w:spacing w:before="4" w:after="4" w:line="320" w:lineRule="atLeast"/>
        <w:ind w:leftChars="0"/>
        <w:contextualSpacing/>
        <w:rPr>
          <w:rFonts w:cs="Times New Roman"/>
          <w:color w:val="333333"/>
          <w:kern w:val="0"/>
          <w:sz w:val="22"/>
          <w:szCs w:val="22"/>
        </w:rPr>
      </w:pPr>
      <w:r w:rsidRPr="000E4176">
        <w:rPr>
          <w:rFonts w:cs="Times"/>
          <w:kern w:val="0"/>
          <w:sz w:val="22"/>
          <w:szCs w:val="22"/>
        </w:rPr>
        <w:t>血栓止血学における凝固とその制御について最近の話題に関する論文・総説を専門の先生に依頼して日本血栓止血学会誌に掲載し、学会員に紹介する。</w:t>
      </w:r>
    </w:p>
    <w:p w:rsidR="000E4176" w:rsidRPr="00BF5EDE" w:rsidRDefault="000E4176" w:rsidP="00E22809">
      <w:pPr>
        <w:rPr>
          <w:sz w:val="22"/>
          <w:szCs w:val="22"/>
        </w:rPr>
      </w:pPr>
    </w:p>
    <w:p w:rsidR="00266AFB" w:rsidRDefault="00266AFB" w:rsidP="00E22809">
      <w:pPr>
        <w:rPr>
          <w:sz w:val="22"/>
          <w:szCs w:val="22"/>
        </w:rPr>
      </w:pPr>
    </w:p>
    <w:p w:rsidR="00266AFB" w:rsidRPr="00153FBB" w:rsidRDefault="005A0609" w:rsidP="00E22809">
      <w:pPr>
        <w:rPr>
          <w:b/>
          <w:sz w:val="22"/>
          <w:szCs w:val="22"/>
          <w:u w:val="single"/>
        </w:rPr>
      </w:pPr>
      <w:r>
        <w:rPr>
          <w:rFonts w:hint="eastAsia"/>
          <w:b/>
          <w:sz w:val="22"/>
          <w:szCs w:val="22"/>
          <w:u w:val="single"/>
        </w:rPr>
        <w:t>線溶とその制御部会：部会長　岡田清孝</w:t>
      </w:r>
    </w:p>
    <w:p w:rsidR="00153FBB" w:rsidRDefault="00153FBB" w:rsidP="00E22809">
      <w:pPr>
        <w:rPr>
          <w:sz w:val="22"/>
          <w:szCs w:val="22"/>
        </w:rPr>
      </w:pPr>
    </w:p>
    <w:p w:rsidR="0002369E" w:rsidRPr="0002369E" w:rsidRDefault="006203DE" w:rsidP="0002369E">
      <w:pPr>
        <w:rPr>
          <w:sz w:val="22"/>
          <w:szCs w:val="22"/>
        </w:rPr>
      </w:pPr>
      <w:r>
        <w:rPr>
          <w:rFonts w:hint="eastAsia"/>
          <w:sz w:val="22"/>
          <w:szCs w:val="22"/>
        </w:rPr>
        <w:t>平成</w:t>
      </w:r>
      <w:r>
        <w:rPr>
          <w:rFonts w:hint="eastAsia"/>
          <w:sz w:val="22"/>
          <w:szCs w:val="22"/>
        </w:rPr>
        <w:t>30</w:t>
      </w:r>
      <w:r w:rsidR="0002369E" w:rsidRPr="0002369E">
        <w:rPr>
          <w:rFonts w:hint="eastAsia"/>
          <w:sz w:val="22"/>
          <w:szCs w:val="22"/>
        </w:rPr>
        <w:t>年度活動報告</w:t>
      </w:r>
    </w:p>
    <w:p w:rsidR="00577D9A" w:rsidRPr="00577D9A" w:rsidRDefault="00577D9A" w:rsidP="00577D9A">
      <w:pPr>
        <w:widowControl/>
        <w:numPr>
          <w:ilvl w:val="0"/>
          <w:numId w:val="39"/>
        </w:numPr>
        <w:spacing w:before="60" w:after="60" w:line="300" w:lineRule="atLeast"/>
        <w:ind w:right="60"/>
        <w:jc w:val="left"/>
        <w:rPr>
          <w:rFonts w:cs="ＭＳ Ｐゴシック"/>
          <w:color w:val="333333"/>
          <w:kern w:val="0"/>
          <w:sz w:val="22"/>
          <w:szCs w:val="22"/>
        </w:rPr>
      </w:pPr>
      <w:r w:rsidRPr="00577D9A">
        <w:rPr>
          <w:rFonts w:cs="ＭＳ Ｐゴシック"/>
          <w:color w:val="333333"/>
          <w:kern w:val="0"/>
          <w:sz w:val="22"/>
          <w:szCs w:val="22"/>
        </w:rPr>
        <w:lastRenderedPageBreak/>
        <w:t>第</w:t>
      </w:r>
      <w:r w:rsidRPr="00577D9A">
        <w:rPr>
          <w:rFonts w:cs="ＭＳ Ｐゴシック"/>
          <w:color w:val="333333"/>
          <w:kern w:val="0"/>
          <w:sz w:val="22"/>
          <w:szCs w:val="22"/>
        </w:rPr>
        <w:t>41</w:t>
      </w:r>
      <w:r w:rsidRPr="00577D9A">
        <w:rPr>
          <w:rFonts w:cs="ＭＳ Ｐゴシック"/>
          <w:color w:val="333333"/>
          <w:kern w:val="0"/>
          <w:sz w:val="22"/>
          <w:szCs w:val="22"/>
        </w:rPr>
        <w:t>回学術集会における</w:t>
      </w:r>
      <w:r w:rsidRPr="00577D9A">
        <w:rPr>
          <w:rFonts w:cs="ＭＳ Ｐゴシック"/>
          <w:color w:val="333333"/>
          <w:kern w:val="0"/>
          <w:sz w:val="22"/>
          <w:szCs w:val="22"/>
        </w:rPr>
        <w:t>SPC</w:t>
      </w:r>
      <w:r w:rsidRPr="00577D9A">
        <w:rPr>
          <w:rFonts w:cs="ＭＳ Ｐゴシック"/>
          <w:color w:val="333333"/>
          <w:kern w:val="0"/>
          <w:sz w:val="22"/>
          <w:szCs w:val="22"/>
        </w:rPr>
        <w:t>シンポジウム２『生体侵襲と線溶の基礎と臨床的展開</w:t>
      </w:r>
      <w:r w:rsidRPr="00577D9A">
        <w:rPr>
          <w:rFonts w:cs="ＭＳ Ｐゴシック"/>
          <w:color w:val="333333"/>
          <w:kern w:val="0"/>
          <w:sz w:val="22"/>
          <w:szCs w:val="22"/>
        </w:rPr>
        <w:t xml:space="preserve">―The basic and clinical research progress between biological invasion and fibrinolysis― </w:t>
      </w:r>
      <w:r w:rsidRPr="00577D9A">
        <w:rPr>
          <w:rFonts w:cs="ＭＳ Ｐゴシック"/>
          <w:color w:val="333333"/>
          <w:kern w:val="0"/>
          <w:sz w:val="22"/>
          <w:szCs w:val="22"/>
        </w:rPr>
        <w:t>』の立案、企画</w:t>
      </w:r>
    </w:p>
    <w:p w:rsidR="0002369E" w:rsidRDefault="0002369E" w:rsidP="0002369E"/>
    <w:p w:rsidR="0002369E" w:rsidRPr="00B00241" w:rsidRDefault="006203DE" w:rsidP="0002369E">
      <w:pPr>
        <w:rPr>
          <w:sz w:val="22"/>
          <w:szCs w:val="22"/>
        </w:rPr>
      </w:pPr>
      <w:r>
        <w:rPr>
          <w:rFonts w:hint="eastAsia"/>
          <w:sz w:val="22"/>
          <w:szCs w:val="22"/>
        </w:rPr>
        <w:t>令和元年</w:t>
      </w:r>
      <w:r w:rsidR="0002369E" w:rsidRPr="00B00241">
        <w:rPr>
          <w:rFonts w:hint="eastAsia"/>
          <w:sz w:val="22"/>
          <w:szCs w:val="22"/>
        </w:rPr>
        <w:t>度活動予定</w:t>
      </w:r>
    </w:p>
    <w:p w:rsidR="0002369E" w:rsidRPr="00577D9A" w:rsidRDefault="00577D9A" w:rsidP="0002369E">
      <w:pPr>
        <w:pStyle w:val="a7"/>
        <w:numPr>
          <w:ilvl w:val="0"/>
          <w:numId w:val="41"/>
        </w:numPr>
        <w:ind w:leftChars="0"/>
        <w:rPr>
          <w:rFonts w:asciiTheme="minorEastAsia" w:hAnsiTheme="minorEastAsia"/>
          <w:sz w:val="22"/>
          <w:szCs w:val="22"/>
        </w:rPr>
      </w:pPr>
      <w:r w:rsidRPr="00577D9A">
        <w:rPr>
          <w:rFonts w:cs="ＭＳ Ｐゴシック"/>
          <w:color w:val="333333"/>
          <w:kern w:val="0"/>
          <w:sz w:val="22"/>
          <w:szCs w:val="22"/>
        </w:rPr>
        <w:t>第</w:t>
      </w:r>
      <w:r w:rsidRPr="00577D9A">
        <w:rPr>
          <w:rFonts w:cs="ＭＳ Ｐゴシック"/>
          <w:color w:val="333333"/>
          <w:kern w:val="0"/>
          <w:sz w:val="22"/>
          <w:szCs w:val="22"/>
        </w:rPr>
        <w:t>41</w:t>
      </w:r>
      <w:r w:rsidRPr="00577D9A">
        <w:rPr>
          <w:rFonts w:cs="ＭＳ Ｐゴシック"/>
          <w:color w:val="333333"/>
          <w:kern w:val="0"/>
          <w:sz w:val="22"/>
          <w:szCs w:val="22"/>
        </w:rPr>
        <w:t>回日本血栓止血学会学術集会（三重）における</w:t>
      </w:r>
      <w:r w:rsidRPr="00577D9A">
        <w:rPr>
          <w:rFonts w:cs="ＭＳ Ｐゴシック"/>
          <w:color w:val="333333"/>
          <w:kern w:val="0"/>
          <w:sz w:val="22"/>
          <w:szCs w:val="22"/>
        </w:rPr>
        <w:t>SPC</w:t>
      </w:r>
      <w:r w:rsidRPr="00577D9A">
        <w:rPr>
          <w:rFonts w:cs="ＭＳ Ｐゴシック"/>
          <w:color w:val="333333"/>
          <w:kern w:val="0"/>
          <w:sz w:val="22"/>
          <w:szCs w:val="22"/>
        </w:rPr>
        <w:t>シンポジウム２『生体侵襲と線溶の基礎と臨床的展開</w:t>
      </w:r>
      <w:r w:rsidRPr="00577D9A">
        <w:rPr>
          <w:rFonts w:cs="ＭＳ Ｐゴシック"/>
          <w:color w:val="333333"/>
          <w:kern w:val="0"/>
          <w:sz w:val="22"/>
          <w:szCs w:val="22"/>
        </w:rPr>
        <w:t xml:space="preserve">―The basic and clinical research progress between biological invasion and fibrinolysis― </w:t>
      </w:r>
      <w:r w:rsidRPr="00577D9A">
        <w:rPr>
          <w:rFonts w:cs="ＭＳ Ｐゴシック"/>
          <w:color w:val="333333"/>
          <w:kern w:val="0"/>
          <w:sz w:val="22"/>
          <w:szCs w:val="22"/>
        </w:rPr>
        <w:t>』の開催</w:t>
      </w:r>
    </w:p>
    <w:p w:rsidR="00312BDC" w:rsidRPr="0002369E" w:rsidRDefault="00312BDC" w:rsidP="00312BDC">
      <w:pPr>
        <w:rPr>
          <w:sz w:val="22"/>
          <w:szCs w:val="22"/>
        </w:rPr>
      </w:pPr>
    </w:p>
    <w:p w:rsidR="001902E3" w:rsidRPr="001902E3" w:rsidRDefault="001902E3" w:rsidP="001902E3">
      <w:pPr>
        <w:rPr>
          <w:sz w:val="22"/>
          <w:szCs w:val="22"/>
        </w:rPr>
      </w:pPr>
    </w:p>
    <w:p w:rsidR="00725B2D" w:rsidRPr="00725B2D" w:rsidRDefault="005A0609" w:rsidP="00E22809">
      <w:pPr>
        <w:rPr>
          <w:b/>
          <w:sz w:val="22"/>
          <w:szCs w:val="22"/>
          <w:u w:val="single"/>
        </w:rPr>
      </w:pPr>
      <w:r>
        <w:rPr>
          <w:b/>
          <w:sz w:val="22"/>
          <w:szCs w:val="22"/>
          <w:u w:val="single"/>
        </w:rPr>
        <w:t>血小板バイオロジー部会：部会長　井上　克枝</w:t>
      </w:r>
    </w:p>
    <w:p w:rsidR="00725B2D" w:rsidRDefault="00725B2D" w:rsidP="00E22809">
      <w:pPr>
        <w:rPr>
          <w:sz w:val="22"/>
          <w:szCs w:val="22"/>
        </w:rPr>
      </w:pPr>
    </w:p>
    <w:p w:rsidR="00B00241" w:rsidRPr="00B00241" w:rsidRDefault="006203DE" w:rsidP="00B00241">
      <w:pPr>
        <w:rPr>
          <w:sz w:val="22"/>
          <w:szCs w:val="22"/>
        </w:rPr>
      </w:pPr>
      <w:r>
        <w:rPr>
          <w:rFonts w:hint="eastAsia"/>
          <w:sz w:val="22"/>
          <w:szCs w:val="22"/>
        </w:rPr>
        <w:t>平成</w:t>
      </w:r>
      <w:r>
        <w:rPr>
          <w:rFonts w:hint="eastAsia"/>
          <w:sz w:val="22"/>
          <w:szCs w:val="22"/>
        </w:rPr>
        <w:t>30</w:t>
      </w:r>
      <w:r w:rsidR="00B00241" w:rsidRPr="00B00241">
        <w:rPr>
          <w:rFonts w:hint="eastAsia"/>
          <w:sz w:val="22"/>
          <w:szCs w:val="22"/>
        </w:rPr>
        <w:t>年度活動報告</w:t>
      </w:r>
    </w:p>
    <w:p w:rsidR="00A4385E" w:rsidRPr="00A4385E" w:rsidRDefault="00A4385E" w:rsidP="00A4385E">
      <w:pPr>
        <w:pStyle w:val="a7"/>
        <w:numPr>
          <w:ilvl w:val="0"/>
          <w:numId w:val="41"/>
        </w:numPr>
        <w:ind w:leftChars="0"/>
        <w:rPr>
          <w:rFonts w:eastAsiaTheme="minorHAnsi"/>
          <w:sz w:val="22"/>
          <w:szCs w:val="22"/>
        </w:rPr>
      </w:pPr>
      <w:r w:rsidRPr="00A4385E">
        <w:rPr>
          <w:rFonts w:ascii="ＭＳ 明朝" w:eastAsia="ＭＳ 明朝" w:hAnsi="ＭＳ 明朝" w:cs="ＭＳ 明朝" w:hint="eastAsia"/>
          <w:sz w:val="22"/>
          <w:szCs w:val="22"/>
        </w:rPr>
        <w:t>第</w:t>
      </w:r>
      <w:r w:rsidRPr="00A4385E">
        <w:rPr>
          <w:rFonts w:eastAsiaTheme="minorHAnsi" w:hint="eastAsia"/>
          <w:sz w:val="22"/>
          <w:szCs w:val="22"/>
        </w:rPr>
        <w:t>40</w:t>
      </w:r>
      <w:r w:rsidRPr="00A4385E">
        <w:rPr>
          <w:rFonts w:ascii="ＭＳ 明朝" w:eastAsia="ＭＳ 明朝" w:hAnsi="ＭＳ 明朝" w:cs="ＭＳ 明朝" w:hint="eastAsia"/>
          <w:sz w:val="22"/>
          <w:szCs w:val="22"/>
        </w:rPr>
        <w:t>回日本血栓止血学会学術集会において、以下のシンポジウムを行った。</w:t>
      </w:r>
    </w:p>
    <w:p w:rsidR="00A4385E" w:rsidRPr="00B4328E" w:rsidRDefault="00A4385E" w:rsidP="00A4385E">
      <w:pPr>
        <w:rPr>
          <w:rFonts w:eastAsiaTheme="minorHAnsi"/>
          <w:sz w:val="22"/>
          <w:szCs w:val="22"/>
        </w:rPr>
      </w:pPr>
      <w:r w:rsidRPr="00B4328E">
        <w:rPr>
          <w:rFonts w:ascii="ＭＳ 明朝" w:eastAsia="ＭＳ 明朝" w:hAnsi="ＭＳ 明朝" w:cs="ＭＳ 明朝" w:hint="eastAsia"/>
          <w:sz w:val="22"/>
          <w:szCs w:val="22"/>
        </w:rPr>
        <w:t>【シンポジウム</w:t>
      </w:r>
      <w:r w:rsidRPr="00B4328E">
        <w:rPr>
          <w:rFonts w:eastAsiaTheme="minorHAnsi" w:hint="eastAsia"/>
          <w:sz w:val="22"/>
          <w:szCs w:val="22"/>
        </w:rPr>
        <w:t>2</w:t>
      </w:r>
      <w:r w:rsidRPr="00B4328E">
        <w:rPr>
          <w:rFonts w:ascii="ＭＳ 明朝" w:eastAsia="ＭＳ 明朝" w:hAnsi="ＭＳ 明朝" w:cs="ＭＳ 明朝" w:hint="eastAsia"/>
          <w:sz w:val="22"/>
          <w:szCs w:val="22"/>
        </w:rPr>
        <w:t>】血小板バイオロジー部会「血小板信号伝達研究と血小板</w:t>
      </w:r>
      <w:r w:rsidRPr="00B4328E">
        <w:rPr>
          <w:rFonts w:eastAsiaTheme="minorHAnsi" w:hint="eastAsia"/>
          <w:sz w:val="22"/>
          <w:szCs w:val="22"/>
        </w:rPr>
        <w:t xml:space="preserve"> beyond</w:t>
      </w:r>
    </w:p>
    <w:p w:rsidR="00B00241" w:rsidRDefault="00A4385E" w:rsidP="00A4385E">
      <w:pPr>
        <w:widowControl/>
        <w:spacing w:before="60" w:after="60" w:line="300" w:lineRule="atLeast"/>
        <w:ind w:right="60" w:firstLineChars="100" w:firstLine="220"/>
        <w:contextualSpacing/>
        <w:jc w:val="left"/>
        <w:rPr>
          <w:rFonts w:ascii="ＭＳ 明朝" w:eastAsia="ＭＳ 明朝" w:hAnsi="ＭＳ 明朝" w:cs="ＭＳ 明朝"/>
          <w:sz w:val="22"/>
          <w:szCs w:val="22"/>
        </w:rPr>
      </w:pPr>
      <w:r w:rsidRPr="00A4385E">
        <w:rPr>
          <w:rFonts w:eastAsiaTheme="minorHAnsi" w:hint="eastAsia"/>
          <w:sz w:val="22"/>
          <w:szCs w:val="22"/>
        </w:rPr>
        <w:t xml:space="preserve">clotting role </w:t>
      </w:r>
      <w:r w:rsidRPr="00A4385E">
        <w:rPr>
          <w:rFonts w:ascii="ＭＳ 明朝" w:eastAsia="ＭＳ 明朝" w:hAnsi="ＭＳ 明朝" w:cs="ＭＳ 明朝" w:hint="eastAsia"/>
          <w:sz w:val="22"/>
          <w:szCs w:val="22"/>
        </w:rPr>
        <w:t>研究の最前線」</w:t>
      </w:r>
    </w:p>
    <w:p w:rsidR="00A4385E" w:rsidRPr="00A4385E" w:rsidRDefault="00A4385E" w:rsidP="00A4385E">
      <w:pPr>
        <w:pStyle w:val="a7"/>
        <w:widowControl/>
        <w:numPr>
          <w:ilvl w:val="0"/>
          <w:numId w:val="41"/>
        </w:numPr>
        <w:spacing w:before="60" w:after="60" w:line="300" w:lineRule="atLeast"/>
        <w:ind w:leftChars="0" w:right="60"/>
        <w:contextualSpacing/>
        <w:jc w:val="left"/>
        <w:rPr>
          <w:rFonts w:cs="メイリオ"/>
          <w:color w:val="333333"/>
          <w:sz w:val="22"/>
          <w:szCs w:val="22"/>
        </w:rPr>
      </w:pPr>
      <w:r w:rsidRPr="00B4328E">
        <w:rPr>
          <w:rFonts w:ascii="ＭＳ 明朝" w:eastAsia="ＭＳ 明朝" w:hAnsi="ＭＳ 明朝" w:cs="ＭＳ 明朝" w:hint="eastAsia"/>
          <w:sz w:val="22"/>
          <w:szCs w:val="22"/>
        </w:rPr>
        <w:t>シンポジウムの成果をまとめ、広く学会員に情報発信</w:t>
      </w:r>
      <w:r>
        <w:rPr>
          <w:rFonts w:ascii="ＭＳ 明朝" w:eastAsia="ＭＳ 明朝" w:hAnsi="ＭＳ 明朝" w:cs="ＭＳ 明朝" w:hint="eastAsia"/>
          <w:sz w:val="22"/>
          <w:szCs w:val="22"/>
        </w:rPr>
        <w:t>した（日本血栓止血学会誌</w:t>
      </w:r>
      <w:r>
        <w:rPr>
          <w:rFonts w:eastAsiaTheme="minorHAnsi" w:hint="eastAsia"/>
          <w:sz w:val="22"/>
          <w:szCs w:val="22"/>
        </w:rPr>
        <w:t xml:space="preserve"> </w:t>
      </w:r>
      <w:r>
        <w:rPr>
          <w:rFonts w:eastAsiaTheme="minorHAnsi"/>
          <w:sz w:val="22"/>
          <w:szCs w:val="22"/>
        </w:rPr>
        <w:t>2018; 29(6): 777-778</w:t>
      </w:r>
      <w:r>
        <w:rPr>
          <w:rFonts w:ascii="ＭＳ 明朝" w:eastAsia="ＭＳ 明朝" w:hAnsi="ＭＳ 明朝" w:cs="ＭＳ 明朝" w:hint="eastAsia"/>
          <w:sz w:val="22"/>
          <w:szCs w:val="22"/>
        </w:rPr>
        <w:t>）。</w:t>
      </w:r>
    </w:p>
    <w:p w:rsidR="00B00241" w:rsidRPr="00B00241" w:rsidRDefault="00B00241" w:rsidP="00A4385E">
      <w:pPr>
        <w:tabs>
          <w:tab w:val="left" w:pos="7635"/>
        </w:tabs>
        <w:rPr>
          <w:sz w:val="22"/>
          <w:szCs w:val="22"/>
        </w:rPr>
      </w:pPr>
    </w:p>
    <w:p w:rsidR="00B00241" w:rsidRPr="00B00241" w:rsidRDefault="006203DE" w:rsidP="00B00241">
      <w:pPr>
        <w:rPr>
          <w:sz w:val="22"/>
          <w:szCs w:val="22"/>
        </w:rPr>
      </w:pPr>
      <w:r>
        <w:rPr>
          <w:rFonts w:hint="eastAsia"/>
          <w:sz w:val="22"/>
          <w:szCs w:val="22"/>
        </w:rPr>
        <w:t>令和元年</w:t>
      </w:r>
      <w:r w:rsidR="00B00241" w:rsidRPr="00B00241">
        <w:rPr>
          <w:rFonts w:hint="eastAsia"/>
          <w:sz w:val="22"/>
          <w:szCs w:val="22"/>
        </w:rPr>
        <w:t>度活動予定</w:t>
      </w:r>
    </w:p>
    <w:p w:rsidR="00A4385E" w:rsidRPr="00A4385E" w:rsidRDefault="00A4385E" w:rsidP="00A4385E">
      <w:pPr>
        <w:pStyle w:val="a7"/>
        <w:widowControl/>
        <w:numPr>
          <w:ilvl w:val="0"/>
          <w:numId w:val="42"/>
        </w:numPr>
        <w:ind w:leftChars="0"/>
        <w:contextualSpacing/>
        <w:jc w:val="left"/>
        <w:rPr>
          <w:rFonts w:cs="メイリオ"/>
          <w:color w:val="333333"/>
          <w:sz w:val="22"/>
          <w:szCs w:val="22"/>
        </w:rPr>
      </w:pPr>
      <w:r>
        <w:rPr>
          <w:rFonts w:ascii="ＭＳ 明朝" w:eastAsiaTheme="minorHAnsi" w:hAnsi="ＭＳ 明朝" w:cs="ＭＳ 明朝"/>
          <w:sz w:val="22"/>
          <w:szCs w:val="22"/>
        </w:rPr>
        <w:t>今後の日本血栓止血学会学術集会で行うシンポジウムを企画する</w:t>
      </w:r>
      <w:r>
        <w:rPr>
          <w:rFonts w:ascii="ＭＳ 明朝" w:hAnsi="ＭＳ 明朝" w:cs="ＭＳ 明朝" w:hint="eastAsia"/>
          <w:sz w:val="22"/>
          <w:szCs w:val="22"/>
        </w:rPr>
        <w:t>。</w:t>
      </w:r>
    </w:p>
    <w:p w:rsidR="00A4385E" w:rsidRPr="00A4385E" w:rsidRDefault="00A4385E" w:rsidP="00E22809">
      <w:pPr>
        <w:rPr>
          <w:sz w:val="22"/>
          <w:szCs w:val="22"/>
        </w:rPr>
      </w:pPr>
    </w:p>
    <w:p w:rsidR="006603AC" w:rsidRDefault="006603AC" w:rsidP="00E22809">
      <w:pPr>
        <w:rPr>
          <w:sz w:val="22"/>
          <w:szCs w:val="22"/>
        </w:rPr>
      </w:pPr>
    </w:p>
    <w:p w:rsidR="006603AC" w:rsidRDefault="005A0609" w:rsidP="00E22809">
      <w:pPr>
        <w:rPr>
          <w:b/>
          <w:sz w:val="22"/>
          <w:szCs w:val="22"/>
          <w:u w:val="single"/>
        </w:rPr>
      </w:pPr>
      <w:r>
        <w:rPr>
          <w:b/>
          <w:sz w:val="22"/>
          <w:szCs w:val="22"/>
          <w:u w:val="single"/>
        </w:rPr>
        <w:t>抗血栓療法部会：部会長　矢坂　正弘</w:t>
      </w:r>
    </w:p>
    <w:p w:rsidR="006603AC" w:rsidRDefault="006603AC" w:rsidP="00E22809">
      <w:pPr>
        <w:rPr>
          <w:b/>
          <w:sz w:val="22"/>
          <w:szCs w:val="22"/>
          <w:u w:val="single"/>
        </w:rPr>
      </w:pPr>
    </w:p>
    <w:p w:rsidR="001048C4" w:rsidRPr="001048C4" w:rsidRDefault="006203DE" w:rsidP="001048C4">
      <w:pPr>
        <w:rPr>
          <w:sz w:val="22"/>
          <w:szCs w:val="22"/>
        </w:rPr>
      </w:pPr>
      <w:r>
        <w:rPr>
          <w:rFonts w:hint="eastAsia"/>
          <w:sz w:val="22"/>
          <w:szCs w:val="22"/>
        </w:rPr>
        <w:t>平成</w:t>
      </w:r>
      <w:r>
        <w:rPr>
          <w:rFonts w:hint="eastAsia"/>
          <w:sz w:val="22"/>
          <w:szCs w:val="22"/>
        </w:rPr>
        <w:t>30</w:t>
      </w:r>
      <w:r w:rsidR="001048C4" w:rsidRPr="001048C4">
        <w:rPr>
          <w:rFonts w:hint="eastAsia"/>
          <w:sz w:val="22"/>
          <w:szCs w:val="22"/>
        </w:rPr>
        <w:t>年度活動報告</w:t>
      </w:r>
    </w:p>
    <w:p w:rsidR="001048C4" w:rsidRPr="001048C4" w:rsidRDefault="00937FE3" w:rsidP="001048C4">
      <w:pPr>
        <w:pStyle w:val="a7"/>
        <w:widowControl/>
        <w:numPr>
          <w:ilvl w:val="0"/>
          <w:numId w:val="39"/>
        </w:numPr>
        <w:ind w:leftChars="0"/>
        <w:contextualSpacing/>
        <w:jc w:val="left"/>
        <w:rPr>
          <w:sz w:val="22"/>
          <w:szCs w:val="22"/>
        </w:rPr>
      </w:pPr>
      <w:r>
        <w:rPr>
          <w:rFonts w:hint="eastAsia"/>
          <w:color w:val="000000"/>
          <w:sz w:val="22"/>
          <w:szCs w:val="22"/>
        </w:rPr>
        <w:t>SPC</w:t>
      </w:r>
      <w:r>
        <w:rPr>
          <w:rFonts w:hint="eastAsia"/>
          <w:color w:val="000000"/>
          <w:sz w:val="22"/>
          <w:szCs w:val="22"/>
        </w:rPr>
        <w:t>シンポジウムの準備</w:t>
      </w:r>
    </w:p>
    <w:p w:rsidR="001048C4" w:rsidRPr="001048C4" w:rsidRDefault="001048C4" w:rsidP="001048C4">
      <w:pPr>
        <w:rPr>
          <w:sz w:val="22"/>
          <w:szCs w:val="22"/>
        </w:rPr>
      </w:pPr>
    </w:p>
    <w:p w:rsidR="001048C4" w:rsidRPr="001048C4" w:rsidRDefault="006203DE" w:rsidP="001048C4">
      <w:pPr>
        <w:rPr>
          <w:sz w:val="22"/>
          <w:szCs w:val="22"/>
        </w:rPr>
      </w:pPr>
      <w:r>
        <w:rPr>
          <w:rFonts w:hint="eastAsia"/>
          <w:sz w:val="22"/>
          <w:szCs w:val="22"/>
        </w:rPr>
        <w:t>令和元年</w:t>
      </w:r>
      <w:r w:rsidR="001048C4" w:rsidRPr="001048C4">
        <w:rPr>
          <w:rFonts w:hint="eastAsia"/>
          <w:sz w:val="22"/>
          <w:szCs w:val="22"/>
        </w:rPr>
        <w:t>度活動予定</w:t>
      </w:r>
    </w:p>
    <w:p w:rsidR="001048C4" w:rsidRPr="001048C4" w:rsidRDefault="00937FE3" w:rsidP="001048C4">
      <w:pPr>
        <w:pStyle w:val="a7"/>
        <w:widowControl/>
        <w:numPr>
          <w:ilvl w:val="0"/>
          <w:numId w:val="39"/>
        </w:numPr>
        <w:ind w:leftChars="0"/>
        <w:contextualSpacing/>
        <w:jc w:val="left"/>
        <w:rPr>
          <w:sz w:val="22"/>
          <w:szCs w:val="22"/>
        </w:rPr>
      </w:pPr>
      <w:r>
        <w:rPr>
          <w:color w:val="000000"/>
          <w:sz w:val="22"/>
          <w:szCs w:val="22"/>
        </w:rPr>
        <w:t>年次総会で</w:t>
      </w:r>
      <w:r>
        <w:rPr>
          <w:rFonts w:hint="eastAsia"/>
          <w:color w:val="000000"/>
          <w:sz w:val="22"/>
          <w:szCs w:val="22"/>
        </w:rPr>
        <w:t>SPC</w:t>
      </w:r>
      <w:r>
        <w:rPr>
          <w:rFonts w:hint="eastAsia"/>
          <w:color w:val="000000"/>
          <w:sz w:val="22"/>
          <w:szCs w:val="22"/>
        </w:rPr>
        <w:t>シンポジウム「注目すべき病態と抗血栓療法の進歩」実施予定</w:t>
      </w:r>
    </w:p>
    <w:p w:rsidR="001048C4" w:rsidRPr="004326B1" w:rsidRDefault="001048C4" w:rsidP="001048C4">
      <w:pPr>
        <w:rPr>
          <w:rFonts w:asciiTheme="minorEastAsia" w:hAnsiTheme="minorEastAsia"/>
        </w:rPr>
      </w:pPr>
    </w:p>
    <w:p w:rsidR="000253CC" w:rsidRPr="00706340" w:rsidRDefault="000253CC" w:rsidP="00A97E35">
      <w:pPr>
        <w:rPr>
          <w:sz w:val="22"/>
          <w:szCs w:val="22"/>
        </w:rPr>
      </w:pPr>
    </w:p>
    <w:p w:rsidR="006603AC" w:rsidRDefault="005A0609" w:rsidP="00E22809">
      <w:pPr>
        <w:rPr>
          <w:b/>
          <w:sz w:val="22"/>
          <w:szCs w:val="22"/>
          <w:u w:val="single"/>
        </w:rPr>
      </w:pPr>
      <w:r>
        <w:rPr>
          <w:b/>
          <w:sz w:val="22"/>
          <w:szCs w:val="22"/>
          <w:u w:val="single"/>
        </w:rPr>
        <w:t>動物モデル部会：梅村　和夫</w:t>
      </w:r>
    </w:p>
    <w:p w:rsidR="001048C4" w:rsidRDefault="001048C4" w:rsidP="00E22809">
      <w:pPr>
        <w:rPr>
          <w:b/>
          <w:sz w:val="22"/>
          <w:szCs w:val="22"/>
          <w:u w:val="single"/>
        </w:rPr>
      </w:pPr>
    </w:p>
    <w:p w:rsidR="001048C4" w:rsidRPr="001048C4" w:rsidRDefault="006203DE" w:rsidP="001048C4">
      <w:pPr>
        <w:rPr>
          <w:sz w:val="22"/>
          <w:szCs w:val="22"/>
        </w:rPr>
      </w:pPr>
      <w:r>
        <w:rPr>
          <w:rFonts w:hint="eastAsia"/>
          <w:sz w:val="22"/>
          <w:szCs w:val="22"/>
        </w:rPr>
        <w:t>平成</w:t>
      </w:r>
      <w:r>
        <w:rPr>
          <w:rFonts w:hint="eastAsia"/>
          <w:sz w:val="22"/>
          <w:szCs w:val="22"/>
        </w:rPr>
        <w:t>30</w:t>
      </w:r>
      <w:r w:rsidR="001048C4" w:rsidRPr="001048C4">
        <w:rPr>
          <w:rFonts w:hint="eastAsia"/>
          <w:sz w:val="22"/>
          <w:szCs w:val="22"/>
        </w:rPr>
        <w:t>年度活動報告</w:t>
      </w:r>
    </w:p>
    <w:p w:rsidR="001048C4" w:rsidRPr="001048C4" w:rsidRDefault="00804EE2" w:rsidP="001048C4">
      <w:pPr>
        <w:pStyle w:val="a7"/>
        <w:numPr>
          <w:ilvl w:val="0"/>
          <w:numId w:val="39"/>
        </w:numPr>
        <w:ind w:leftChars="0"/>
        <w:rPr>
          <w:sz w:val="22"/>
          <w:szCs w:val="22"/>
        </w:rPr>
      </w:pPr>
      <w:r w:rsidRPr="00804EE2">
        <w:rPr>
          <w:color w:val="333333"/>
          <w:sz w:val="22"/>
          <w:szCs w:val="22"/>
          <w:shd w:val="clear" w:color="auto" w:fill="FEFEFE"/>
        </w:rPr>
        <w:t>研究促進費の研究課題「肺血栓塞栓症モデルの開発」についての</w:t>
      </w:r>
      <w:r>
        <w:rPr>
          <w:color w:val="333333"/>
          <w:sz w:val="22"/>
          <w:szCs w:val="22"/>
          <w:shd w:val="clear" w:color="auto" w:fill="FEFEFE"/>
        </w:rPr>
        <w:t>研究を進めた</w:t>
      </w:r>
      <w:r w:rsidR="001048C4" w:rsidRPr="001048C4">
        <w:rPr>
          <w:sz w:val="22"/>
          <w:szCs w:val="22"/>
        </w:rPr>
        <w:t>。</w:t>
      </w:r>
    </w:p>
    <w:p w:rsidR="001048C4" w:rsidRPr="00804EE2" w:rsidRDefault="00804EE2" w:rsidP="00804EE2">
      <w:pPr>
        <w:pStyle w:val="a7"/>
        <w:numPr>
          <w:ilvl w:val="0"/>
          <w:numId w:val="39"/>
        </w:numPr>
        <w:ind w:leftChars="0"/>
        <w:rPr>
          <w:sz w:val="22"/>
          <w:szCs w:val="22"/>
        </w:rPr>
      </w:pPr>
      <w:r w:rsidRPr="00804EE2">
        <w:rPr>
          <w:color w:val="333333"/>
          <w:sz w:val="22"/>
          <w:szCs w:val="22"/>
          <w:shd w:val="clear" w:color="auto" w:fill="FEFEFE"/>
        </w:rPr>
        <w:t>その成果を</w:t>
      </w:r>
      <w:r w:rsidRPr="00804EE2">
        <w:rPr>
          <w:color w:val="333333"/>
          <w:sz w:val="22"/>
          <w:szCs w:val="22"/>
          <w:shd w:val="clear" w:color="auto" w:fill="FEFEFE"/>
        </w:rPr>
        <w:t>2019</w:t>
      </w:r>
      <w:r w:rsidRPr="00804EE2">
        <w:rPr>
          <w:color w:val="333333"/>
          <w:sz w:val="22"/>
          <w:szCs w:val="22"/>
          <w:shd w:val="clear" w:color="auto" w:fill="FEFEFE"/>
        </w:rPr>
        <w:t>年度日本血栓止血学会学術集会</w:t>
      </w:r>
      <w:r w:rsidRPr="00804EE2">
        <w:rPr>
          <w:color w:val="333333"/>
          <w:sz w:val="22"/>
          <w:szCs w:val="22"/>
          <w:shd w:val="clear" w:color="auto" w:fill="FEFEFE"/>
        </w:rPr>
        <w:t>SPC</w:t>
      </w:r>
      <w:r w:rsidRPr="00804EE2">
        <w:rPr>
          <w:color w:val="333333"/>
          <w:sz w:val="22"/>
          <w:szCs w:val="22"/>
          <w:shd w:val="clear" w:color="auto" w:fill="FEFEFE"/>
        </w:rPr>
        <w:t>シンポジウムで報告するための準備をした。</w:t>
      </w:r>
    </w:p>
    <w:p w:rsidR="001048C4" w:rsidRPr="001048C4" w:rsidRDefault="001048C4" w:rsidP="001048C4">
      <w:pPr>
        <w:rPr>
          <w:sz w:val="22"/>
          <w:szCs w:val="22"/>
        </w:rPr>
      </w:pPr>
    </w:p>
    <w:p w:rsidR="001048C4" w:rsidRPr="001048C4" w:rsidRDefault="006203DE" w:rsidP="001048C4">
      <w:pPr>
        <w:rPr>
          <w:sz w:val="22"/>
          <w:szCs w:val="22"/>
        </w:rPr>
      </w:pPr>
      <w:r>
        <w:rPr>
          <w:rFonts w:hint="eastAsia"/>
          <w:sz w:val="22"/>
          <w:szCs w:val="22"/>
        </w:rPr>
        <w:t>令和元</w:t>
      </w:r>
      <w:r w:rsidR="001048C4" w:rsidRPr="001048C4">
        <w:rPr>
          <w:rFonts w:hint="eastAsia"/>
          <w:sz w:val="22"/>
          <w:szCs w:val="22"/>
        </w:rPr>
        <w:t>年度活動予定</w:t>
      </w:r>
    </w:p>
    <w:p w:rsidR="001048C4" w:rsidRPr="001048C4" w:rsidRDefault="00804EE2" w:rsidP="001048C4">
      <w:pPr>
        <w:pStyle w:val="a7"/>
        <w:numPr>
          <w:ilvl w:val="0"/>
          <w:numId w:val="41"/>
        </w:numPr>
        <w:ind w:leftChars="0"/>
        <w:rPr>
          <w:rFonts w:asciiTheme="minorEastAsia" w:hAnsiTheme="minorEastAsia"/>
          <w:sz w:val="22"/>
          <w:szCs w:val="22"/>
        </w:rPr>
      </w:pPr>
      <w:r w:rsidRPr="00804EE2">
        <w:rPr>
          <w:rFonts w:ascii="HGPｺﾞｼｯｸM" w:eastAsia="HGPｺﾞｼｯｸM" w:hAnsiTheme="majorEastAsia" w:hint="eastAsia"/>
          <w:color w:val="333333"/>
          <w:sz w:val="22"/>
          <w:szCs w:val="22"/>
          <w:shd w:val="clear" w:color="auto" w:fill="FEFEFE"/>
        </w:rPr>
        <w:t>「</w:t>
      </w:r>
      <w:r w:rsidRPr="00804EE2">
        <w:rPr>
          <w:sz w:val="22"/>
          <w:szCs w:val="22"/>
        </w:rPr>
        <w:t>肺血栓塞栓症モデルを用いた探索的研究」をテーマとした</w:t>
      </w:r>
      <w:r w:rsidRPr="00804EE2">
        <w:rPr>
          <w:color w:val="333333"/>
          <w:sz w:val="22"/>
          <w:szCs w:val="22"/>
          <w:shd w:val="clear" w:color="auto" w:fill="FEFEFE"/>
        </w:rPr>
        <w:t>SPC</w:t>
      </w:r>
      <w:r w:rsidRPr="00804EE2">
        <w:rPr>
          <w:color w:val="333333"/>
          <w:sz w:val="22"/>
          <w:szCs w:val="22"/>
          <w:shd w:val="clear" w:color="auto" w:fill="FEFEFE"/>
        </w:rPr>
        <w:t>シンポジウムを開催する。</w:t>
      </w:r>
    </w:p>
    <w:p w:rsidR="00804EE2" w:rsidRPr="00804EE2" w:rsidRDefault="00804EE2" w:rsidP="00804EE2">
      <w:pPr>
        <w:pStyle w:val="a7"/>
        <w:numPr>
          <w:ilvl w:val="0"/>
          <w:numId w:val="41"/>
        </w:numPr>
        <w:ind w:leftChars="0"/>
        <w:rPr>
          <w:sz w:val="22"/>
          <w:szCs w:val="22"/>
        </w:rPr>
      </w:pPr>
      <w:r w:rsidRPr="00804EE2">
        <w:rPr>
          <w:color w:val="333333"/>
          <w:sz w:val="22"/>
          <w:szCs w:val="22"/>
          <w:shd w:val="clear" w:color="auto" w:fill="FEFEFE"/>
        </w:rPr>
        <w:t>SPC</w:t>
      </w:r>
      <w:r w:rsidRPr="00804EE2">
        <w:rPr>
          <w:color w:val="333333"/>
          <w:sz w:val="22"/>
          <w:szCs w:val="22"/>
          <w:shd w:val="clear" w:color="auto" w:fill="FEFEFE"/>
        </w:rPr>
        <w:t>シンポジウムの中で研究促進費による研究成果を報告する。</w:t>
      </w:r>
    </w:p>
    <w:p w:rsidR="00804EE2" w:rsidRPr="00804EE2" w:rsidRDefault="00804EE2" w:rsidP="00E22809">
      <w:pPr>
        <w:rPr>
          <w:b/>
          <w:sz w:val="22"/>
          <w:szCs w:val="22"/>
          <w:u w:val="single"/>
        </w:rPr>
      </w:pPr>
    </w:p>
    <w:sectPr w:rsidR="00804EE2" w:rsidRPr="00804EE2" w:rsidSect="004E6B34">
      <w:footerReference w:type="default" r:id="rId7"/>
      <w:pgSz w:w="11906" w:h="16838"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41D" w:rsidRDefault="006F141D" w:rsidP="00141CAA">
      <w:r>
        <w:separator/>
      </w:r>
    </w:p>
  </w:endnote>
  <w:endnote w:type="continuationSeparator" w:id="0">
    <w:p w:rsidR="006F141D" w:rsidRDefault="006F141D" w:rsidP="0014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Times">
    <w:panose1 w:val="02020603050405020304"/>
    <w:charset w:val="4D"/>
    <w:family w:val="roman"/>
    <w:notTrueType/>
    <w:pitch w:val="variable"/>
    <w:sig w:usb0="00000003" w:usb1="00000000" w:usb2="00000000" w:usb3="00000000" w:csb0="00000001" w:csb1="00000000"/>
  </w:font>
  <w:font w:name="メイリオ">
    <w:panose1 w:val="020B0604030504040204"/>
    <w:charset w:val="80"/>
    <w:family w:val="modern"/>
    <w:pitch w:val="variable"/>
    <w:sig w:usb0="E10102FF" w:usb1="EAC7FFFF" w:usb2="0001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229360"/>
      <w:docPartObj>
        <w:docPartGallery w:val="Page Numbers (Bottom of Page)"/>
        <w:docPartUnique/>
      </w:docPartObj>
    </w:sdtPr>
    <w:sdtEndPr/>
    <w:sdtContent>
      <w:p w:rsidR="001048C4" w:rsidRDefault="001048C4">
        <w:pPr>
          <w:pStyle w:val="a5"/>
          <w:jc w:val="center"/>
        </w:pPr>
      </w:p>
      <w:p w:rsidR="001048C4" w:rsidRDefault="001048C4">
        <w:pPr>
          <w:pStyle w:val="a5"/>
          <w:jc w:val="center"/>
        </w:pPr>
        <w:r>
          <w:fldChar w:fldCharType="begin"/>
        </w:r>
        <w:r>
          <w:instrText>PAGE   \* MERGEFORMAT</w:instrText>
        </w:r>
        <w:r>
          <w:fldChar w:fldCharType="separate"/>
        </w:r>
        <w:r w:rsidR="004B52B1" w:rsidRPr="004B52B1">
          <w:rPr>
            <w:noProof/>
            <w:lang w:val="ja-JP"/>
          </w:rPr>
          <w:t>4</w:t>
        </w:r>
        <w:r>
          <w:fldChar w:fldCharType="end"/>
        </w:r>
      </w:p>
    </w:sdtContent>
  </w:sdt>
  <w:p w:rsidR="00DA3852" w:rsidRDefault="00DA385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41D" w:rsidRDefault="006F141D" w:rsidP="00141CAA">
      <w:r>
        <w:separator/>
      </w:r>
    </w:p>
  </w:footnote>
  <w:footnote w:type="continuationSeparator" w:id="0">
    <w:p w:rsidR="006F141D" w:rsidRDefault="006F141D" w:rsidP="00141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2E2F"/>
    <w:multiLevelType w:val="hybridMultilevel"/>
    <w:tmpl w:val="CAC4805E"/>
    <w:lvl w:ilvl="0" w:tplc="E9482572">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1" w15:restartNumberingAfterBreak="0">
    <w:nsid w:val="07376936"/>
    <w:multiLevelType w:val="hybridMultilevel"/>
    <w:tmpl w:val="307214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A651ED"/>
    <w:multiLevelType w:val="hybridMultilevel"/>
    <w:tmpl w:val="F6E4213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0B475459"/>
    <w:multiLevelType w:val="hybridMultilevel"/>
    <w:tmpl w:val="272E5344"/>
    <w:lvl w:ilvl="0" w:tplc="D8861BF6">
      <w:start w:val="1"/>
      <w:numFmt w:val="bullet"/>
      <w:lvlText w:val=""/>
      <w:lvlJc w:val="left"/>
      <w:pPr>
        <w:ind w:left="420" w:hanging="420"/>
      </w:pPr>
      <w:rPr>
        <w:rFonts w:ascii="Symbol" w:hAnsi="Symbol" w:hint="default"/>
        <w:color w:val="auto"/>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F02685E"/>
    <w:multiLevelType w:val="hybridMultilevel"/>
    <w:tmpl w:val="6EA06B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6C63B7"/>
    <w:multiLevelType w:val="hybridMultilevel"/>
    <w:tmpl w:val="5944F31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0A0035F"/>
    <w:multiLevelType w:val="hybridMultilevel"/>
    <w:tmpl w:val="B1628F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86229B3"/>
    <w:multiLevelType w:val="hybridMultilevel"/>
    <w:tmpl w:val="DEB68D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8B0248"/>
    <w:multiLevelType w:val="multilevel"/>
    <w:tmpl w:val="8BE66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C625F5"/>
    <w:multiLevelType w:val="hybridMultilevel"/>
    <w:tmpl w:val="F66E99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6873DD1"/>
    <w:multiLevelType w:val="hybridMultilevel"/>
    <w:tmpl w:val="81B20344"/>
    <w:lvl w:ilvl="0" w:tplc="981E4EE6">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11" w15:restartNumberingAfterBreak="0">
    <w:nsid w:val="270066E9"/>
    <w:multiLevelType w:val="hybridMultilevel"/>
    <w:tmpl w:val="1A8247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DD9191B"/>
    <w:multiLevelType w:val="hybridMultilevel"/>
    <w:tmpl w:val="0B8439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3070CF"/>
    <w:multiLevelType w:val="multilevel"/>
    <w:tmpl w:val="EDAA5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A7CBE"/>
    <w:multiLevelType w:val="hybridMultilevel"/>
    <w:tmpl w:val="A052E4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9BD5031"/>
    <w:multiLevelType w:val="hybridMultilevel"/>
    <w:tmpl w:val="5628AF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6" w15:restartNumberingAfterBreak="0">
    <w:nsid w:val="3D0F349C"/>
    <w:multiLevelType w:val="hybridMultilevel"/>
    <w:tmpl w:val="2E54A2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F7773DB"/>
    <w:multiLevelType w:val="hybridMultilevel"/>
    <w:tmpl w:val="1D36EA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427749"/>
    <w:multiLevelType w:val="hybridMultilevel"/>
    <w:tmpl w:val="0E5892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0B77697"/>
    <w:multiLevelType w:val="hybridMultilevel"/>
    <w:tmpl w:val="7ABAC8E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465B57CC"/>
    <w:multiLevelType w:val="hybridMultilevel"/>
    <w:tmpl w:val="D33E7A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4A783D"/>
    <w:multiLevelType w:val="hybridMultilevel"/>
    <w:tmpl w:val="382C5572"/>
    <w:lvl w:ilvl="0" w:tplc="D8861BF6">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2" w15:restartNumberingAfterBreak="0">
    <w:nsid w:val="4F024FD7"/>
    <w:multiLevelType w:val="multilevel"/>
    <w:tmpl w:val="3C8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0254A1"/>
    <w:multiLevelType w:val="hybridMultilevel"/>
    <w:tmpl w:val="CDC46F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2CB03F9"/>
    <w:multiLevelType w:val="multilevel"/>
    <w:tmpl w:val="373C6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773E79"/>
    <w:multiLevelType w:val="hybridMultilevel"/>
    <w:tmpl w:val="F6A6D9BC"/>
    <w:lvl w:ilvl="0" w:tplc="981E4EE6">
      <w:start w:val="1"/>
      <w:numFmt w:val="bullet"/>
      <w:lvlText w:val=""/>
      <w:lvlJc w:val="left"/>
      <w:pPr>
        <w:ind w:left="480" w:hanging="480"/>
      </w:pPr>
      <w:rPr>
        <w:rFonts w:ascii="Symbol" w:hAnsi="Symbol" w:hint="default"/>
        <w:color w:val="auto"/>
      </w:rPr>
    </w:lvl>
    <w:lvl w:ilvl="1" w:tplc="0409000B">
      <w:start w:val="1"/>
      <w:numFmt w:val="bullet"/>
      <w:lvlText w:val=""/>
      <w:lvlJc w:val="left"/>
      <w:pPr>
        <w:ind w:left="960" w:hanging="480"/>
      </w:pPr>
      <w:rPr>
        <w:rFonts w:ascii="Wingdings" w:hAnsi="Wingdings" w:hint="default"/>
      </w:rPr>
    </w:lvl>
    <w:lvl w:ilvl="2" w:tplc="0409000D">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B">
      <w:start w:val="1"/>
      <w:numFmt w:val="bullet"/>
      <w:lvlText w:val=""/>
      <w:lvlJc w:val="left"/>
      <w:pPr>
        <w:ind w:left="2400" w:hanging="480"/>
      </w:pPr>
      <w:rPr>
        <w:rFonts w:ascii="Wingdings" w:hAnsi="Wingdings" w:hint="default"/>
      </w:rPr>
    </w:lvl>
    <w:lvl w:ilvl="5" w:tplc="0409000D">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B">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26" w15:restartNumberingAfterBreak="0">
    <w:nsid w:val="621C13FF"/>
    <w:multiLevelType w:val="hybridMultilevel"/>
    <w:tmpl w:val="F4F036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51C2C3D"/>
    <w:multiLevelType w:val="hybridMultilevel"/>
    <w:tmpl w:val="CC2430C0"/>
    <w:lvl w:ilvl="0" w:tplc="0409000F">
      <w:start w:val="1"/>
      <w:numFmt w:val="decimal"/>
      <w:lvlText w:val="%1."/>
      <w:lvlJc w:val="left"/>
      <w:pPr>
        <w:ind w:left="480" w:hanging="480"/>
      </w:pPr>
    </w:lvl>
    <w:lvl w:ilvl="1" w:tplc="04090017">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start w:val="1"/>
      <w:numFmt w:val="aiueoFullWidth"/>
      <w:lvlText w:val="(%5)"/>
      <w:lvlJc w:val="left"/>
      <w:pPr>
        <w:ind w:left="2400" w:hanging="480"/>
      </w:pPr>
    </w:lvl>
    <w:lvl w:ilvl="5" w:tplc="04090011">
      <w:start w:val="1"/>
      <w:numFmt w:val="decimalEnclosedCircle"/>
      <w:lvlText w:val="%6"/>
      <w:lvlJc w:val="left"/>
      <w:pPr>
        <w:ind w:left="2880" w:hanging="480"/>
      </w:pPr>
    </w:lvl>
    <w:lvl w:ilvl="6" w:tplc="0409000F">
      <w:start w:val="1"/>
      <w:numFmt w:val="decimal"/>
      <w:lvlText w:val="%7."/>
      <w:lvlJc w:val="left"/>
      <w:pPr>
        <w:ind w:left="3360" w:hanging="480"/>
      </w:pPr>
    </w:lvl>
    <w:lvl w:ilvl="7" w:tplc="04090017">
      <w:start w:val="1"/>
      <w:numFmt w:val="aiueoFullWidth"/>
      <w:lvlText w:val="(%8)"/>
      <w:lvlJc w:val="left"/>
      <w:pPr>
        <w:ind w:left="3840" w:hanging="480"/>
      </w:pPr>
    </w:lvl>
    <w:lvl w:ilvl="8" w:tplc="04090011">
      <w:start w:val="1"/>
      <w:numFmt w:val="decimalEnclosedCircle"/>
      <w:lvlText w:val="%9"/>
      <w:lvlJc w:val="left"/>
      <w:pPr>
        <w:ind w:left="4320" w:hanging="480"/>
      </w:pPr>
    </w:lvl>
  </w:abstractNum>
  <w:abstractNum w:abstractNumId="28" w15:restartNumberingAfterBreak="0">
    <w:nsid w:val="68D90C58"/>
    <w:multiLevelType w:val="hybridMultilevel"/>
    <w:tmpl w:val="78CA66C8"/>
    <w:lvl w:ilvl="0" w:tplc="D8861BF6">
      <w:start w:val="1"/>
      <w:numFmt w:val="bullet"/>
      <w:lvlText w:val=""/>
      <w:lvlJc w:val="left"/>
      <w:pPr>
        <w:ind w:left="480" w:hanging="480"/>
      </w:pPr>
      <w:rPr>
        <w:rFonts w:ascii="Symbol" w:hAnsi="Symbol" w:hint="default"/>
        <w:color w:val="auto"/>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9" w15:restartNumberingAfterBreak="0">
    <w:nsid w:val="6E6268AA"/>
    <w:multiLevelType w:val="hybridMultilevel"/>
    <w:tmpl w:val="30C2E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E690130"/>
    <w:multiLevelType w:val="multilevel"/>
    <w:tmpl w:val="9BE2DD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812B54"/>
    <w:multiLevelType w:val="hybridMultilevel"/>
    <w:tmpl w:val="0A246BE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7CE94004"/>
    <w:multiLevelType w:val="multilevel"/>
    <w:tmpl w:val="29062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21"/>
  </w:num>
  <w:num w:numId="3">
    <w:abstractNumId w:val="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2"/>
  </w:num>
  <w:num w:numId="7">
    <w:abstractNumId w:val="23"/>
  </w:num>
  <w:num w:numId="8">
    <w:abstractNumId w:val="18"/>
  </w:num>
  <w:num w:numId="9">
    <w:abstractNumId w:val="16"/>
  </w:num>
  <w:num w:numId="10">
    <w:abstractNumId w:val="28"/>
  </w:num>
  <w:num w:numId="11">
    <w:abstractNumId w:val="21"/>
  </w:num>
  <w:num w:numId="12">
    <w:abstractNumId w:val="0"/>
  </w:num>
  <w:num w:numId="13">
    <w:abstractNumId w:val="5"/>
  </w:num>
  <w:num w:numId="14">
    <w:abstractNumId w:val="7"/>
  </w:num>
  <w:num w:numId="15">
    <w:abstractNumId w:val="28"/>
  </w:num>
  <w:num w:numId="16">
    <w:abstractNumId w:val="21"/>
  </w:num>
  <w:num w:numId="17">
    <w:abstractNumId w:val="3"/>
  </w:num>
  <w:num w:numId="18">
    <w:abstractNumId w:val="28"/>
  </w:num>
  <w:num w:numId="19">
    <w:abstractNumId w:val="21"/>
  </w:num>
  <w:num w:numId="20">
    <w:abstractNumId w:val="14"/>
  </w:num>
  <w:num w:numId="21">
    <w:abstractNumId w:val="11"/>
  </w:num>
  <w:num w:numId="22">
    <w:abstractNumId w:val="17"/>
  </w:num>
  <w:num w:numId="23">
    <w:abstractNumId w:val="9"/>
  </w:num>
  <w:num w:numId="24">
    <w:abstractNumId w:val="29"/>
  </w:num>
  <w:num w:numId="25">
    <w:abstractNumId w:val="4"/>
  </w:num>
  <w:num w:numId="26">
    <w:abstractNumId w:val="20"/>
  </w:num>
  <w:num w:numId="27">
    <w:abstractNumId w:val="25"/>
  </w:num>
  <w:num w:numId="28">
    <w:abstractNumId w:val="10"/>
  </w:num>
  <w:num w:numId="29">
    <w:abstractNumId w:val="0"/>
  </w:num>
  <w:num w:numId="30">
    <w:abstractNumId w:val="13"/>
  </w:num>
  <w:num w:numId="31">
    <w:abstractNumId w:val="30"/>
  </w:num>
  <w:num w:numId="32">
    <w:abstractNumId w:val="21"/>
  </w:num>
  <w:num w:numId="33">
    <w:abstractNumId w:val="28"/>
  </w:num>
  <w:num w:numId="34">
    <w:abstractNumId w:val="3"/>
  </w:num>
  <w:num w:numId="35">
    <w:abstractNumId w:val="21"/>
  </w:num>
  <w:num w:numId="36">
    <w:abstractNumId w:val="1"/>
  </w:num>
  <w:num w:numId="37">
    <w:abstractNumId w:val="15"/>
  </w:num>
  <w:num w:numId="38">
    <w:abstractNumId w:val="19"/>
  </w:num>
  <w:num w:numId="39">
    <w:abstractNumId w:val="31"/>
  </w:num>
  <w:num w:numId="40">
    <w:abstractNumId w:val="26"/>
  </w:num>
  <w:num w:numId="41">
    <w:abstractNumId w:val="19"/>
  </w:num>
  <w:num w:numId="42">
    <w:abstractNumId w:val="6"/>
  </w:num>
  <w:num w:numId="43">
    <w:abstractNumId w:val="8"/>
  </w:num>
  <w:num w:numId="44">
    <w:abstractNumId w:val="22"/>
  </w:num>
  <w:num w:numId="45">
    <w:abstractNumId w:val="2"/>
  </w:num>
  <w:num w:numId="46">
    <w:abstractNumId w:val="24"/>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72"/>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B0"/>
    <w:rsid w:val="0002369E"/>
    <w:rsid w:val="000253CC"/>
    <w:rsid w:val="00070F9F"/>
    <w:rsid w:val="000A7ADF"/>
    <w:rsid w:val="000C44E8"/>
    <w:rsid w:val="000E4176"/>
    <w:rsid w:val="001048C4"/>
    <w:rsid w:val="00110A55"/>
    <w:rsid w:val="00141CAA"/>
    <w:rsid w:val="00153FBB"/>
    <w:rsid w:val="00154498"/>
    <w:rsid w:val="001902E3"/>
    <w:rsid w:val="0019458D"/>
    <w:rsid w:val="001A79A1"/>
    <w:rsid w:val="001B5D93"/>
    <w:rsid w:val="001E25FD"/>
    <w:rsid w:val="002123A7"/>
    <w:rsid w:val="00223A0B"/>
    <w:rsid w:val="00251A3B"/>
    <w:rsid w:val="00266AFB"/>
    <w:rsid w:val="0028029C"/>
    <w:rsid w:val="00280CD0"/>
    <w:rsid w:val="002C5516"/>
    <w:rsid w:val="002D6F23"/>
    <w:rsid w:val="002E4308"/>
    <w:rsid w:val="00307E23"/>
    <w:rsid w:val="00312BDC"/>
    <w:rsid w:val="0032532C"/>
    <w:rsid w:val="00334763"/>
    <w:rsid w:val="00383704"/>
    <w:rsid w:val="00383FFD"/>
    <w:rsid w:val="00393C97"/>
    <w:rsid w:val="00400903"/>
    <w:rsid w:val="00471B6D"/>
    <w:rsid w:val="00474137"/>
    <w:rsid w:val="004B52B1"/>
    <w:rsid w:val="004E6B34"/>
    <w:rsid w:val="004F0688"/>
    <w:rsid w:val="00542AD7"/>
    <w:rsid w:val="00577D9A"/>
    <w:rsid w:val="005A0609"/>
    <w:rsid w:val="00603852"/>
    <w:rsid w:val="00607AC2"/>
    <w:rsid w:val="006203DE"/>
    <w:rsid w:val="00621971"/>
    <w:rsid w:val="006603AC"/>
    <w:rsid w:val="00665EEA"/>
    <w:rsid w:val="00677F5A"/>
    <w:rsid w:val="0069212A"/>
    <w:rsid w:val="00697E0C"/>
    <w:rsid w:val="006C52BD"/>
    <w:rsid w:val="006E5C9C"/>
    <w:rsid w:val="006F141D"/>
    <w:rsid w:val="00706340"/>
    <w:rsid w:val="00716A8F"/>
    <w:rsid w:val="00725B2D"/>
    <w:rsid w:val="007A3DB7"/>
    <w:rsid w:val="007A4096"/>
    <w:rsid w:val="007C25D7"/>
    <w:rsid w:val="0080029D"/>
    <w:rsid w:val="00804EE2"/>
    <w:rsid w:val="00824A22"/>
    <w:rsid w:val="00897277"/>
    <w:rsid w:val="008D1B1A"/>
    <w:rsid w:val="00937FE3"/>
    <w:rsid w:val="009D7D40"/>
    <w:rsid w:val="00A33B6E"/>
    <w:rsid w:val="00A40267"/>
    <w:rsid w:val="00A4385E"/>
    <w:rsid w:val="00A97E35"/>
    <w:rsid w:val="00AC477F"/>
    <w:rsid w:val="00B00241"/>
    <w:rsid w:val="00B13F0E"/>
    <w:rsid w:val="00B5582C"/>
    <w:rsid w:val="00BC0A8F"/>
    <w:rsid w:val="00BF2F5D"/>
    <w:rsid w:val="00BF5EDE"/>
    <w:rsid w:val="00C0406E"/>
    <w:rsid w:val="00C212AF"/>
    <w:rsid w:val="00C62510"/>
    <w:rsid w:val="00C877BE"/>
    <w:rsid w:val="00CC3687"/>
    <w:rsid w:val="00CD6F6A"/>
    <w:rsid w:val="00D4771E"/>
    <w:rsid w:val="00D70ADF"/>
    <w:rsid w:val="00D748F1"/>
    <w:rsid w:val="00D74AB8"/>
    <w:rsid w:val="00D86B3C"/>
    <w:rsid w:val="00DA3852"/>
    <w:rsid w:val="00E13939"/>
    <w:rsid w:val="00E22809"/>
    <w:rsid w:val="00E25AEA"/>
    <w:rsid w:val="00EA6690"/>
    <w:rsid w:val="00ED3ED8"/>
    <w:rsid w:val="00F1789B"/>
    <w:rsid w:val="00F33429"/>
    <w:rsid w:val="00F92F95"/>
    <w:rsid w:val="00FB7981"/>
    <w:rsid w:val="00FC34B0"/>
    <w:rsid w:val="00FF30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51D355D3-D88B-47FE-AFDF-422A3E242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CAA"/>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CAA"/>
    <w:pPr>
      <w:tabs>
        <w:tab w:val="center" w:pos="4252"/>
        <w:tab w:val="right" w:pos="8504"/>
      </w:tabs>
      <w:snapToGrid w:val="0"/>
    </w:pPr>
  </w:style>
  <w:style w:type="character" w:customStyle="1" w:styleId="a4">
    <w:name w:val="ヘッダー (文字)"/>
    <w:basedOn w:val="a0"/>
    <w:link w:val="a3"/>
    <w:uiPriority w:val="99"/>
    <w:rsid w:val="00141CAA"/>
  </w:style>
  <w:style w:type="paragraph" w:styleId="a5">
    <w:name w:val="footer"/>
    <w:basedOn w:val="a"/>
    <w:link w:val="a6"/>
    <w:uiPriority w:val="99"/>
    <w:unhideWhenUsed/>
    <w:rsid w:val="00141CAA"/>
    <w:pPr>
      <w:tabs>
        <w:tab w:val="center" w:pos="4252"/>
        <w:tab w:val="right" w:pos="8504"/>
      </w:tabs>
      <w:snapToGrid w:val="0"/>
    </w:pPr>
  </w:style>
  <w:style w:type="character" w:customStyle="1" w:styleId="a6">
    <w:name w:val="フッター (文字)"/>
    <w:basedOn w:val="a0"/>
    <w:link w:val="a5"/>
    <w:uiPriority w:val="99"/>
    <w:rsid w:val="00141CAA"/>
  </w:style>
  <w:style w:type="paragraph" w:styleId="a7">
    <w:name w:val="List Paragraph"/>
    <w:basedOn w:val="a"/>
    <w:uiPriority w:val="34"/>
    <w:qFormat/>
    <w:rsid w:val="00141CAA"/>
    <w:pPr>
      <w:ind w:leftChars="400" w:left="960"/>
    </w:pPr>
  </w:style>
  <w:style w:type="paragraph" w:styleId="a8">
    <w:name w:val="Balloon Text"/>
    <w:basedOn w:val="a"/>
    <w:link w:val="a9"/>
    <w:uiPriority w:val="99"/>
    <w:semiHidden/>
    <w:unhideWhenUsed/>
    <w:rsid w:val="00070F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0F9F"/>
    <w:rPr>
      <w:rFonts w:asciiTheme="majorHAnsi" w:eastAsiaTheme="majorEastAsia" w:hAnsiTheme="majorHAnsi" w:cstheme="majorBidi"/>
      <w:sz w:val="18"/>
      <w:szCs w:val="18"/>
    </w:rPr>
  </w:style>
  <w:style w:type="paragraph" w:styleId="Web">
    <w:name w:val="Normal (Web)"/>
    <w:basedOn w:val="a"/>
    <w:uiPriority w:val="99"/>
    <w:semiHidden/>
    <w:unhideWhenUsed/>
    <w:rsid w:val="00FB7981"/>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89673">
      <w:bodyDiv w:val="1"/>
      <w:marLeft w:val="0"/>
      <w:marRight w:val="0"/>
      <w:marTop w:val="0"/>
      <w:marBottom w:val="0"/>
      <w:divBdr>
        <w:top w:val="none" w:sz="0" w:space="0" w:color="auto"/>
        <w:left w:val="none" w:sz="0" w:space="0" w:color="auto"/>
        <w:bottom w:val="none" w:sz="0" w:space="0" w:color="auto"/>
        <w:right w:val="none" w:sz="0" w:space="0" w:color="auto"/>
      </w:divBdr>
    </w:div>
    <w:div w:id="113797549">
      <w:bodyDiv w:val="1"/>
      <w:marLeft w:val="0"/>
      <w:marRight w:val="0"/>
      <w:marTop w:val="0"/>
      <w:marBottom w:val="0"/>
      <w:divBdr>
        <w:top w:val="none" w:sz="0" w:space="0" w:color="auto"/>
        <w:left w:val="none" w:sz="0" w:space="0" w:color="auto"/>
        <w:bottom w:val="none" w:sz="0" w:space="0" w:color="auto"/>
        <w:right w:val="none" w:sz="0" w:space="0" w:color="auto"/>
      </w:divBdr>
    </w:div>
    <w:div w:id="223873295">
      <w:bodyDiv w:val="1"/>
      <w:marLeft w:val="0"/>
      <w:marRight w:val="0"/>
      <w:marTop w:val="0"/>
      <w:marBottom w:val="0"/>
      <w:divBdr>
        <w:top w:val="none" w:sz="0" w:space="0" w:color="auto"/>
        <w:left w:val="none" w:sz="0" w:space="0" w:color="auto"/>
        <w:bottom w:val="none" w:sz="0" w:space="0" w:color="auto"/>
        <w:right w:val="none" w:sz="0" w:space="0" w:color="auto"/>
      </w:divBdr>
    </w:div>
    <w:div w:id="497427400">
      <w:bodyDiv w:val="1"/>
      <w:marLeft w:val="0"/>
      <w:marRight w:val="0"/>
      <w:marTop w:val="0"/>
      <w:marBottom w:val="0"/>
      <w:divBdr>
        <w:top w:val="none" w:sz="0" w:space="0" w:color="auto"/>
        <w:left w:val="none" w:sz="0" w:space="0" w:color="auto"/>
        <w:bottom w:val="none" w:sz="0" w:space="0" w:color="auto"/>
        <w:right w:val="none" w:sz="0" w:space="0" w:color="auto"/>
      </w:divBdr>
    </w:div>
    <w:div w:id="528108444">
      <w:bodyDiv w:val="1"/>
      <w:marLeft w:val="0"/>
      <w:marRight w:val="0"/>
      <w:marTop w:val="0"/>
      <w:marBottom w:val="0"/>
      <w:divBdr>
        <w:top w:val="none" w:sz="0" w:space="0" w:color="auto"/>
        <w:left w:val="none" w:sz="0" w:space="0" w:color="auto"/>
        <w:bottom w:val="none" w:sz="0" w:space="0" w:color="auto"/>
        <w:right w:val="none" w:sz="0" w:space="0" w:color="auto"/>
      </w:divBdr>
    </w:div>
    <w:div w:id="632563115">
      <w:bodyDiv w:val="1"/>
      <w:marLeft w:val="0"/>
      <w:marRight w:val="0"/>
      <w:marTop w:val="0"/>
      <w:marBottom w:val="0"/>
      <w:divBdr>
        <w:top w:val="none" w:sz="0" w:space="0" w:color="auto"/>
        <w:left w:val="none" w:sz="0" w:space="0" w:color="auto"/>
        <w:bottom w:val="none" w:sz="0" w:space="0" w:color="auto"/>
        <w:right w:val="none" w:sz="0" w:space="0" w:color="auto"/>
      </w:divBdr>
      <w:divsChild>
        <w:div w:id="996611078">
          <w:marLeft w:val="0"/>
          <w:marRight w:val="0"/>
          <w:marTop w:val="0"/>
          <w:marBottom w:val="0"/>
          <w:divBdr>
            <w:top w:val="none" w:sz="0" w:space="0" w:color="auto"/>
            <w:left w:val="none" w:sz="0" w:space="0" w:color="auto"/>
            <w:bottom w:val="none" w:sz="0" w:space="0" w:color="auto"/>
            <w:right w:val="none" w:sz="0" w:space="0" w:color="auto"/>
          </w:divBdr>
          <w:divsChild>
            <w:div w:id="194591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03168">
      <w:bodyDiv w:val="1"/>
      <w:marLeft w:val="0"/>
      <w:marRight w:val="0"/>
      <w:marTop w:val="0"/>
      <w:marBottom w:val="0"/>
      <w:divBdr>
        <w:top w:val="none" w:sz="0" w:space="0" w:color="auto"/>
        <w:left w:val="none" w:sz="0" w:space="0" w:color="auto"/>
        <w:bottom w:val="none" w:sz="0" w:space="0" w:color="auto"/>
        <w:right w:val="none" w:sz="0" w:space="0" w:color="auto"/>
      </w:divBdr>
    </w:div>
    <w:div w:id="769200786">
      <w:bodyDiv w:val="1"/>
      <w:marLeft w:val="0"/>
      <w:marRight w:val="0"/>
      <w:marTop w:val="0"/>
      <w:marBottom w:val="0"/>
      <w:divBdr>
        <w:top w:val="none" w:sz="0" w:space="0" w:color="auto"/>
        <w:left w:val="none" w:sz="0" w:space="0" w:color="auto"/>
        <w:bottom w:val="none" w:sz="0" w:space="0" w:color="auto"/>
        <w:right w:val="none" w:sz="0" w:space="0" w:color="auto"/>
      </w:divBdr>
    </w:div>
    <w:div w:id="909317026">
      <w:bodyDiv w:val="1"/>
      <w:marLeft w:val="0"/>
      <w:marRight w:val="0"/>
      <w:marTop w:val="0"/>
      <w:marBottom w:val="0"/>
      <w:divBdr>
        <w:top w:val="none" w:sz="0" w:space="0" w:color="auto"/>
        <w:left w:val="none" w:sz="0" w:space="0" w:color="auto"/>
        <w:bottom w:val="none" w:sz="0" w:space="0" w:color="auto"/>
        <w:right w:val="none" w:sz="0" w:space="0" w:color="auto"/>
      </w:divBdr>
    </w:div>
    <w:div w:id="975066926">
      <w:bodyDiv w:val="1"/>
      <w:marLeft w:val="0"/>
      <w:marRight w:val="0"/>
      <w:marTop w:val="0"/>
      <w:marBottom w:val="0"/>
      <w:divBdr>
        <w:top w:val="none" w:sz="0" w:space="0" w:color="auto"/>
        <w:left w:val="none" w:sz="0" w:space="0" w:color="auto"/>
        <w:bottom w:val="none" w:sz="0" w:space="0" w:color="auto"/>
        <w:right w:val="none" w:sz="0" w:space="0" w:color="auto"/>
      </w:divBdr>
    </w:div>
    <w:div w:id="1288467823">
      <w:bodyDiv w:val="1"/>
      <w:marLeft w:val="0"/>
      <w:marRight w:val="0"/>
      <w:marTop w:val="0"/>
      <w:marBottom w:val="0"/>
      <w:divBdr>
        <w:top w:val="none" w:sz="0" w:space="0" w:color="auto"/>
        <w:left w:val="none" w:sz="0" w:space="0" w:color="auto"/>
        <w:bottom w:val="none" w:sz="0" w:space="0" w:color="auto"/>
        <w:right w:val="none" w:sz="0" w:space="0" w:color="auto"/>
      </w:divBdr>
    </w:div>
    <w:div w:id="1315992571">
      <w:bodyDiv w:val="1"/>
      <w:marLeft w:val="0"/>
      <w:marRight w:val="0"/>
      <w:marTop w:val="0"/>
      <w:marBottom w:val="0"/>
      <w:divBdr>
        <w:top w:val="none" w:sz="0" w:space="0" w:color="auto"/>
        <w:left w:val="none" w:sz="0" w:space="0" w:color="auto"/>
        <w:bottom w:val="none" w:sz="0" w:space="0" w:color="auto"/>
        <w:right w:val="none" w:sz="0" w:space="0" w:color="auto"/>
      </w:divBdr>
    </w:div>
    <w:div w:id="1540703355">
      <w:bodyDiv w:val="1"/>
      <w:marLeft w:val="0"/>
      <w:marRight w:val="0"/>
      <w:marTop w:val="0"/>
      <w:marBottom w:val="0"/>
      <w:divBdr>
        <w:top w:val="none" w:sz="0" w:space="0" w:color="auto"/>
        <w:left w:val="none" w:sz="0" w:space="0" w:color="auto"/>
        <w:bottom w:val="none" w:sz="0" w:space="0" w:color="auto"/>
        <w:right w:val="none" w:sz="0" w:space="0" w:color="auto"/>
      </w:divBdr>
    </w:div>
    <w:div w:id="1584728222">
      <w:bodyDiv w:val="1"/>
      <w:marLeft w:val="0"/>
      <w:marRight w:val="0"/>
      <w:marTop w:val="0"/>
      <w:marBottom w:val="0"/>
      <w:divBdr>
        <w:top w:val="none" w:sz="0" w:space="0" w:color="auto"/>
        <w:left w:val="none" w:sz="0" w:space="0" w:color="auto"/>
        <w:bottom w:val="none" w:sz="0" w:space="0" w:color="auto"/>
        <w:right w:val="none" w:sz="0" w:space="0" w:color="auto"/>
      </w:divBdr>
    </w:div>
    <w:div w:id="1636521837">
      <w:bodyDiv w:val="1"/>
      <w:marLeft w:val="0"/>
      <w:marRight w:val="0"/>
      <w:marTop w:val="0"/>
      <w:marBottom w:val="0"/>
      <w:divBdr>
        <w:top w:val="none" w:sz="0" w:space="0" w:color="auto"/>
        <w:left w:val="none" w:sz="0" w:space="0" w:color="auto"/>
        <w:bottom w:val="none" w:sz="0" w:space="0" w:color="auto"/>
        <w:right w:val="none" w:sz="0" w:space="0" w:color="auto"/>
      </w:divBdr>
    </w:div>
    <w:div w:id="1651638514">
      <w:bodyDiv w:val="1"/>
      <w:marLeft w:val="0"/>
      <w:marRight w:val="0"/>
      <w:marTop w:val="0"/>
      <w:marBottom w:val="0"/>
      <w:divBdr>
        <w:top w:val="none" w:sz="0" w:space="0" w:color="auto"/>
        <w:left w:val="none" w:sz="0" w:space="0" w:color="auto"/>
        <w:bottom w:val="none" w:sz="0" w:space="0" w:color="auto"/>
        <w:right w:val="none" w:sz="0" w:space="0" w:color="auto"/>
      </w:divBdr>
    </w:div>
    <w:div w:id="1712917520">
      <w:bodyDiv w:val="1"/>
      <w:marLeft w:val="0"/>
      <w:marRight w:val="0"/>
      <w:marTop w:val="0"/>
      <w:marBottom w:val="0"/>
      <w:divBdr>
        <w:top w:val="none" w:sz="0" w:space="0" w:color="auto"/>
        <w:left w:val="none" w:sz="0" w:space="0" w:color="auto"/>
        <w:bottom w:val="none" w:sz="0" w:space="0" w:color="auto"/>
        <w:right w:val="none" w:sz="0" w:space="0" w:color="auto"/>
      </w:divBdr>
    </w:div>
    <w:div w:id="180697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371</Words>
  <Characters>2118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eiyo</dc:creator>
  <cp:keywords/>
  <dc:description/>
  <cp:lastModifiedBy>User01</cp:lastModifiedBy>
  <cp:revision>26</cp:revision>
  <cp:lastPrinted>2019-06-17T12:54:00Z</cp:lastPrinted>
  <dcterms:created xsi:type="dcterms:W3CDTF">2019-06-17T12:10:00Z</dcterms:created>
  <dcterms:modified xsi:type="dcterms:W3CDTF">2019-08-02T08:33:00Z</dcterms:modified>
</cp:coreProperties>
</file>